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66163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10087-32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866163" w:rsidRPr="00866163" w:rsidRDefault="00866163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предназначен для монтажа индикаторов диаметром 34мм в линейном расположении следующими способами крепления: приклеивание, укладка на </w:t>
      </w:r>
      <w:proofErr w:type="spellStart"/>
      <w:r w:rsidRPr="00866163">
        <w:rPr>
          <w:sz w:val="24"/>
          <w:szCs w:val="24"/>
        </w:rPr>
        <w:t>самоклеющуюся</w:t>
      </w:r>
      <w:proofErr w:type="spellEnd"/>
      <w:r w:rsidRPr="00866163">
        <w:rPr>
          <w:sz w:val="24"/>
          <w:szCs w:val="24"/>
        </w:rPr>
        <w:t xml:space="preserve"> основу.</w:t>
      </w:r>
    </w:p>
    <w:p w:rsidR="000E5430" w:rsidRPr="00866163" w:rsidRDefault="00ED6DE4" w:rsidP="000E543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Описание объекта закупки</w:t>
      </w:r>
    </w:p>
    <w:p w:rsidR="000E5430" w:rsidRPr="00866163" w:rsidRDefault="000E5430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  Изделие представляет из себя шаблон для </w:t>
      </w:r>
      <w:r w:rsidR="00771A2A" w:rsidRPr="00866163">
        <w:rPr>
          <w:sz w:val="24"/>
          <w:szCs w:val="24"/>
        </w:rPr>
        <w:t>приклеивания</w:t>
      </w:r>
      <w:r w:rsidRPr="00866163">
        <w:rPr>
          <w:sz w:val="24"/>
          <w:szCs w:val="24"/>
        </w:rPr>
        <w:t xml:space="preserve"> </w:t>
      </w:r>
      <w:r w:rsidR="008A5F02" w:rsidRPr="00866163">
        <w:rPr>
          <w:sz w:val="24"/>
          <w:szCs w:val="24"/>
        </w:rPr>
        <w:t xml:space="preserve">индикаторов в </w:t>
      </w:r>
      <w:r w:rsidR="001C26CE" w:rsidRPr="00866163">
        <w:rPr>
          <w:sz w:val="24"/>
          <w:szCs w:val="24"/>
        </w:rPr>
        <w:t>линейном</w:t>
      </w:r>
      <w:r w:rsidR="008A5F02" w:rsidRPr="00866163">
        <w:rPr>
          <w:sz w:val="24"/>
          <w:szCs w:val="24"/>
        </w:rPr>
        <w:t xml:space="preserve"> расположении.</w:t>
      </w:r>
    </w:p>
    <w:p w:rsidR="00ED6DE4" w:rsidRPr="00866163" w:rsidRDefault="00150466" w:rsidP="00711BC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Общие требования</w:t>
      </w:r>
    </w:p>
    <w:p w:rsidR="00150466" w:rsidRPr="00866163" w:rsidRDefault="000E5430" w:rsidP="00EC456A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</w:t>
      </w:r>
      <w:r w:rsidR="00771A2A" w:rsidRPr="00866163">
        <w:rPr>
          <w:sz w:val="24"/>
          <w:szCs w:val="24"/>
        </w:rPr>
        <w:t>должен быть изготовлен</w:t>
      </w:r>
      <w:r w:rsidRPr="00866163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866163">
              <w:rPr>
                <w:rFonts w:asciiTheme="minorHAnsi" w:hAnsiTheme="minorHAnsi" w:cstheme="minorHAnsi"/>
              </w:rPr>
              <w:t>145</w:t>
            </w:r>
            <w:r w:rsidR="001C26CE">
              <w:rPr>
                <w:rFonts w:asciiTheme="minorHAnsi" w:hAnsiTheme="minorHAnsi" w:cstheme="minorHAnsi"/>
              </w:rPr>
              <w:t xml:space="preserve">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1C26CE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- Пазы располагаются в </w:t>
            </w:r>
            <w:r w:rsidR="001C26CE">
              <w:rPr>
                <w:rFonts w:asciiTheme="minorHAnsi" w:hAnsiTheme="minorHAnsi" w:cstheme="minorHAnsi"/>
              </w:rPr>
              <w:t>линейном</w:t>
            </w:r>
            <w:r>
              <w:rPr>
                <w:rFonts w:asciiTheme="minorHAnsi" w:hAnsiTheme="minorHAnsi" w:cstheme="minorHAnsi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866163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</w:p>
          <w:p w:rsidR="00CD5008" w:rsidRDefault="00866163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1134х704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>
              <w:rPr>
                <w:rFonts w:asciiTheme="minorHAnsi" w:hAnsiTheme="minorHAnsi" w:cstheme="minorHAnsi"/>
              </w:rPr>
              <w:t>1136х706</w:t>
            </w:r>
            <w:bookmarkStart w:id="0" w:name="_GoBack"/>
            <w:bookmarkEnd w:id="0"/>
            <w:r w:rsidR="00771A2A">
              <w:rPr>
                <w:rFonts w:asciiTheme="minorHAnsi" w:hAnsiTheme="minorHAnsi" w:cstheme="minorHAnsi"/>
              </w:rPr>
              <w:t>мм</w:t>
            </w:r>
            <w:r w:rsidR="007618E6"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 w:rsidR="007618E6"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7</w:t>
            </w:r>
            <w:r w:rsidR="00771A2A">
              <w:rPr>
                <w:rFonts w:asciiTheme="minorHAnsi" w:hAnsiTheme="minorHAnsi" w:cstheme="minorHAnsi"/>
              </w:rPr>
              <w:t>0мм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1C26CE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должна быть не менее </w:t>
            </w:r>
            <w:r w:rsidR="001C26CE">
              <w:rPr>
                <w:rFonts w:asciiTheme="minorHAnsi" w:hAnsiTheme="minorHAnsi" w:cstheme="minorHAnsi"/>
              </w:rPr>
              <w:t>34</w:t>
            </w:r>
            <w:r w:rsidR="008A5F02">
              <w:rPr>
                <w:rFonts w:asciiTheme="minorHAnsi" w:hAnsiTheme="minorHAnsi" w:cstheme="minorHAnsi"/>
              </w:rPr>
              <w:t>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1C26CE">
              <w:rPr>
                <w:rFonts w:asciiTheme="minorHAnsi" w:hAnsiTheme="minorHAnsi" w:cstheme="minorHAnsi"/>
              </w:rPr>
              <w:t>35</w:t>
            </w:r>
            <w:r w:rsidR="00E72C5E">
              <w:rPr>
                <w:rFonts w:asciiTheme="minorHAnsi" w:hAnsiTheme="minorHAnsi" w:cstheme="minorHAnsi"/>
              </w:rPr>
              <w:t>мм.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EB0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66163"/>
    <w:rsid w:val="008A5F02"/>
    <w:rsid w:val="00951B76"/>
    <w:rsid w:val="00952CD1"/>
    <w:rsid w:val="00963BC4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C59A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2019-09-16T11:46:00Z</dcterms:created>
  <dcterms:modified xsi:type="dcterms:W3CDTF">2019-09-16T11:46:00Z</dcterms:modified>
</cp:coreProperties>
</file>