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E4" w:rsidRPr="00560C86" w:rsidRDefault="00ED6DE4" w:rsidP="00832E68">
      <w:pPr>
        <w:pStyle w:val="a3"/>
        <w:jc w:val="center"/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</w:pPr>
      <w:r w:rsidRPr="00560C86"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  <w:t>Техническое задание</w:t>
      </w:r>
    </w:p>
    <w:p w:rsidR="00ED6DE4" w:rsidRPr="00832E68" w:rsidRDefault="00ED6DE4" w:rsidP="00832E68">
      <w:pPr>
        <w:pStyle w:val="a3"/>
        <w:jc w:val="center"/>
        <w:rPr>
          <w:rFonts w:ascii="Arial" w:hAnsi="Arial" w:cs="Arial"/>
          <w:color w:val="000000"/>
          <w:sz w:val="21"/>
          <w:szCs w:val="21"/>
          <w:shd w:val="clear" w:color="auto" w:fill="F8F8F8"/>
        </w:rPr>
      </w:pPr>
      <w:r w:rsidRPr="00832E68">
        <w:rPr>
          <w:rFonts w:ascii="Arial" w:hAnsi="Arial" w:cs="Arial"/>
          <w:color w:val="000000"/>
          <w:sz w:val="21"/>
          <w:szCs w:val="21"/>
          <w:shd w:val="clear" w:color="auto" w:fill="F8F8F8"/>
        </w:rPr>
        <w:t>Арт.</w:t>
      </w:r>
      <w:r w:rsidR="00EC456A">
        <w:rPr>
          <w:rFonts w:ascii="Arial" w:hAnsi="Arial" w:cs="Arial"/>
          <w:color w:val="000000"/>
          <w:sz w:val="21"/>
          <w:szCs w:val="21"/>
          <w:shd w:val="clear" w:color="auto" w:fill="F8F8F8"/>
        </w:rPr>
        <w:t xml:space="preserve"> </w:t>
      </w:r>
      <w:r w:rsidR="008A5F02">
        <w:rPr>
          <w:rFonts w:ascii="Arial" w:hAnsi="Arial" w:cs="Arial"/>
          <w:color w:val="000000"/>
          <w:sz w:val="21"/>
          <w:szCs w:val="21"/>
          <w:shd w:val="clear" w:color="auto" w:fill="F8F8F8"/>
        </w:rPr>
        <w:t>10087-30</w:t>
      </w:r>
    </w:p>
    <w:p w:rsidR="00ED6DE4" w:rsidRPr="00BD2C60" w:rsidRDefault="00ED6DE4" w:rsidP="00ED6DE4">
      <w:pPr>
        <w:jc w:val="center"/>
        <w:rPr>
          <w:b/>
          <w:sz w:val="24"/>
          <w:szCs w:val="24"/>
        </w:rPr>
      </w:pPr>
    </w:p>
    <w:p w:rsidR="00ED6DE4" w:rsidRDefault="00ED6DE4" w:rsidP="00951B76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объекта закупки</w:t>
      </w:r>
    </w:p>
    <w:p w:rsidR="000E5430" w:rsidRPr="000E5430" w:rsidRDefault="000E5430" w:rsidP="000E5430">
      <w:pPr>
        <w:pStyle w:val="1"/>
        <w:spacing w:before="0" w:beforeAutospacing="0" w:after="0" w:afterAutospacing="0" w:line="375" w:lineRule="atLeast"/>
        <w:ind w:firstLine="708"/>
        <w:rPr>
          <w:rFonts w:asciiTheme="minorHAnsi" w:hAnsiTheme="minorHAnsi" w:cstheme="minorHAnsi"/>
          <w:b w:val="0"/>
          <w:sz w:val="24"/>
          <w:szCs w:val="24"/>
        </w:rPr>
      </w:pPr>
      <w:r w:rsidRPr="000E5430">
        <w:rPr>
          <w:rFonts w:asciiTheme="minorHAnsi" w:hAnsiTheme="minorHAnsi" w:cstheme="minorHAnsi"/>
          <w:b w:val="0"/>
          <w:sz w:val="24"/>
          <w:szCs w:val="24"/>
        </w:rPr>
        <w:t xml:space="preserve">Трафарет для </w:t>
      </w:r>
      <w:r w:rsidR="00771A2A">
        <w:rPr>
          <w:rFonts w:asciiTheme="minorHAnsi" w:hAnsiTheme="minorHAnsi" w:cstheme="minorHAnsi"/>
          <w:b w:val="0"/>
          <w:sz w:val="24"/>
          <w:szCs w:val="24"/>
        </w:rPr>
        <w:t>установки индикаторов через приклеивание</w:t>
      </w:r>
    </w:p>
    <w:p w:rsidR="00ED6DE4" w:rsidRDefault="00ED6DE4" w:rsidP="00951B76">
      <w:pPr>
        <w:ind w:firstLine="708"/>
        <w:rPr>
          <w:b/>
          <w:sz w:val="24"/>
          <w:szCs w:val="24"/>
        </w:rPr>
      </w:pPr>
      <w:r w:rsidRPr="00711BC0">
        <w:rPr>
          <w:b/>
          <w:sz w:val="24"/>
          <w:szCs w:val="24"/>
        </w:rPr>
        <w:t xml:space="preserve">Цель закупки </w:t>
      </w:r>
    </w:p>
    <w:p w:rsidR="008A5F02" w:rsidRPr="008A5F02" w:rsidRDefault="008A5F02" w:rsidP="00951B76">
      <w:pPr>
        <w:ind w:firstLine="708"/>
        <w:rPr>
          <w:sz w:val="24"/>
          <w:szCs w:val="24"/>
        </w:rPr>
      </w:pPr>
      <w:r w:rsidRPr="008A5F02">
        <w:rPr>
          <w:sz w:val="24"/>
          <w:szCs w:val="24"/>
        </w:rPr>
        <w:t xml:space="preserve">Трафарет предназначен для монтажа индикаторов в шахматном расположении через приклеивание. Рекомендован к применению ВОС, гос. программой "Доступная среда". </w:t>
      </w:r>
    </w:p>
    <w:p w:rsidR="000E5430" w:rsidRPr="008A5F02" w:rsidRDefault="00ED6DE4" w:rsidP="000E5430">
      <w:pPr>
        <w:ind w:firstLine="708"/>
        <w:rPr>
          <w:b/>
          <w:sz w:val="24"/>
          <w:szCs w:val="24"/>
        </w:rPr>
      </w:pPr>
      <w:r w:rsidRPr="008A5F02">
        <w:rPr>
          <w:b/>
          <w:sz w:val="24"/>
          <w:szCs w:val="24"/>
        </w:rPr>
        <w:t>Описание объекта закупки</w:t>
      </w:r>
    </w:p>
    <w:p w:rsidR="000E5430" w:rsidRPr="008A5F02" w:rsidRDefault="000E5430" w:rsidP="000E5430">
      <w:pPr>
        <w:ind w:firstLine="708"/>
        <w:rPr>
          <w:sz w:val="24"/>
          <w:szCs w:val="24"/>
        </w:rPr>
      </w:pPr>
      <w:r w:rsidRPr="008A5F02">
        <w:rPr>
          <w:sz w:val="24"/>
          <w:szCs w:val="24"/>
        </w:rPr>
        <w:t xml:space="preserve">  Изделие представляет из себя шаблон для </w:t>
      </w:r>
      <w:r w:rsidR="00771A2A" w:rsidRPr="008A5F02">
        <w:rPr>
          <w:sz w:val="24"/>
          <w:szCs w:val="24"/>
        </w:rPr>
        <w:t>приклеивания</w:t>
      </w:r>
      <w:r w:rsidRPr="008A5F02">
        <w:rPr>
          <w:sz w:val="24"/>
          <w:szCs w:val="24"/>
        </w:rPr>
        <w:t xml:space="preserve"> </w:t>
      </w:r>
      <w:r w:rsidR="008A5F02">
        <w:rPr>
          <w:sz w:val="24"/>
          <w:szCs w:val="24"/>
        </w:rPr>
        <w:t>индикаторов в шахматном расположении.</w:t>
      </w:r>
    </w:p>
    <w:p w:rsidR="00ED6DE4" w:rsidRPr="00711BC0" w:rsidRDefault="00150466" w:rsidP="00711BC0">
      <w:pPr>
        <w:ind w:firstLine="708"/>
        <w:rPr>
          <w:b/>
          <w:sz w:val="24"/>
          <w:szCs w:val="24"/>
        </w:rPr>
      </w:pPr>
      <w:r w:rsidRPr="00711BC0">
        <w:rPr>
          <w:b/>
          <w:sz w:val="24"/>
          <w:szCs w:val="24"/>
        </w:rPr>
        <w:t>Общие требования</w:t>
      </w:r>
    </w:p>
    <w:p w:rsidR="00150466" w:rsidRDefault="000E5430" w:rsidP="00EC456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Трафарет </w:t>
      </w:r>
      <w:r w:rsidR="00771A2A">
        <w:rPr>
          <w:sz w:val="24"/>
          <w:szCs w:val="24"/>
        </w:rPr>
        <w:t>должен быть изготовлен</w:t>
      </w:r>
      <w:r>
        <w:rPr>
          <w:sz w:val="24"/>
          <w:szCs w:val="24"/>
        </w:rPr>
        <w:t xml:space="preserve"> из легкого высокопрочного композитного материала, обеспечивающего небольшой вес и жесткость.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4648"/>
      </w:tblGrid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711BC0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Требования к </w:t>
            </w:r>
            <w:r w:rsidR="00963BC4">
              <w:rPr>
                <w:sz w:val="24"/>
                <w:szCs w:val="24"/>
              </w:rPr>
              <w:t>конструкции</w:t>
            </w:r>
            <w:r w:rsidR="00EC456A">
              <w:rPr>
                <w:sz w:val="24"/>
                <w:szCs w:val="24"/>
              </w:rPr>
              <w:t xml:space="preserve"> изделия </w:t>
            </w:r>
          </w:p>
        </w:tc>
        <w:tc>
          <w:tcPr>
            <w:tcW w:w="4648" w:type="dxa"/>
            <w:shd w:val="clear" w:color="auto" w:fill="auto"/>
          </w:tcPr>
          <w:p w:rsidR="00CD5008" w:rsidRDefault="007618E6" w:rsidP="000E5430">
            <w:pPr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r w:rsidR="000E5430">
              <w:rPr>
                <w:rFonts w:cs="Calibri"/>
              </w:rPr>
              <w:t>С целью обеспечения жесткости и лёгкости, а также изготовления пазов правильных разме</w:t>
            </w:r>
            <w:r w:rsidR="00771A2A">
              <w:rPr>
                <w:rFonts w:cs="Calibri"/>
              </w:rPr>
              <w:t>ров для укладки индикаторов</w:t>
            </w:r>
            <w:r w:rsidR="000E5430">
              <w:rPr>
                <w:rFonts w:cs="Calibri"/>
              </w:rPr>
              <w:t>, изделие должно изготавливаться промышленным способом из лёгкого высокопрочного композитного алюминия, толщиной не менее 3мм.</w:t>
            </w:r>
          </w:p>
          <w:p w:rsidR="007618E6" w:rsidRDefault="007618E6" w:rsidP="008A5F02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 xml:space="preserve">Изделие должно иметь пазы для возможности монтажа </w:t>
            </w:r>
            <w:r w:rsidR="00771A2A">
              <w:rPr>
                <w:rFonts w:asciiTheme="minorHAnsi" w:hAnsiTheme="minorHAnsi" w:cstheme="minorHAnsi"/>
              </w:rPr>
              <w:t xml:space="preserve">не менее </w:t>
            </w:r>
            <w:r w:rsidR="008A5F02">
              <w:rPr>
                <w:rFonts w:asciiTheme="minorHAnsi" w:hAnsiTheme="minorHAnsi" w:cstheme="minorHAnsi"/>
              </w:rPr>
              <w:t xml:space="preserve">113 </w:t>
            </w:r>
            <w:r w:rsidR="00771A2A">
              <w:rPr>
                <w:rFonts w:asciiTheme="minorHAnsi" w:hAnsiTheme="minorHAnsi" w:cstheme="minorHAnsi"/>
              </w:rPr>
              <w:t>тактильных индикаторов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412312" w:rsidRPr="001F4906" w:rsidRDefault="00412312" w:rsidP="008A5F02">
            <w:pPr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- Пазы располагаются в шахматном порядке</w:t>
            </w:r>
            <w:bookmarkStart w:id="0" w:name="_GoBack"/>
            <w:bookmarkEnd w:id="0"/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952CD1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Требования к геометрическим </w:t>
            </w:r>
            <w:r w:rsidR="00952CD1">
              <w:rPr>
                <w:sz w:val="24"/>
                <w:szCs w:val="24"/>
              </w:rPr>
              <w:t>параметрам</w:t>
            </w:r>
          </w:p>
        </w:tc>
        <w:tc>
          <w:tcPr>
            <w:tcW w:w="4648" w:type="dxa"/>
            <w:shd w:val="clear" w:color="auto" w:fill="auto"/>
          </w:tcPr>
          <w:p w:rsidR="00CD5008" w:rsidRDefault="007618E6" w:rsidP="007618E6">
            <w:pPr>
              <w:pStyle w:val="a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0E5430">
              <w:rPr>
                <w:rFonts w:asciiTheme="minorHAnsi" w:hAnsiTheme="minorHAnsi" w:cstheme="minorHAnsi"/>
              </w:rPr>
              <w:t>С целью обеспечения небольших габаритов,</w:t>
            </w:r>
            <w:r>
              <w:rPr>
                <w:rFonts w:asciiTheme="minorHAnsi" w:hAnsiTheme="minorHAnsi" w:cstheme="minorHAnsi"/>
              </w:rPr>
              <w:t xml:space="preserve"> размеры изделия не должны быть </w:t>
            </w:r>
            <w:r w:rsidR="00771A2A">
              <w:rPr>
                <w:rFonts w:asciiTheme="minorHAnsi" w:hAnsiTheme="minorHAnsi" w:cstheme="minorHAnsi"/>
              </w:rPr>
              <w:t xml:space="preserve">не менее </w:t>
            </w:r>
            <w:r w:rsidR="008A5F02">
              <w:rPr>
                <w:rFonts w:asciiTheme="minorHAnsi" w:hAnsiTheme="minorHAnsi" w:cstheme="minorHAnsi"/>
              </w:rPr>
              <w:t>598х598</w:t>
            </w:r>
            <w:r w:rsidR="00771A2A">
              <w:rPr>
                <w:rFonts w:asciiTheme="minorHAnsi" w:hAnsiTheme="minorHAnsi" w:cstheme="minorHAnsi"/>
              </w:rPr>
              <w:t xml:space="preserve">мм и не более </w:t>
            </w:r>
            <w:r w:rsidR="008A5F02">
              <w:rPr>
                <w:rFonts w:asciiTheme="minorHAnsi" w:hAnsiTheme="minorHAnsi" w:cstheme="minorHAnsi"/>
              </w:rPr>
              <w:t>600х600</w:t>
            </w:r>
            <w:r w:rsidR="00771A2A">
              <w:rPr>
                <w:rFonts w:asciiTheme="minorHAnsi" w:hAnsiTheme="minorHAnsi" w:cstheme="minorHAnsi"/>
              </w:rPr>
              <w:t>мм</w:t>
            </w:r>
            <w:r>
              <w:rPr>
                <w:rFonts w:asciiTheme="minorHAnsi" w:hAnsiTheme="minorHAnsi" w:cstheme="minorHAnsi"/>
              </w:rPr>
              <w:t xml:space="preserve">. Допустимые </w:t>
            </w:r>
            <w:r w:rsidR="008A5F02">
              <w:rPr>
                <w:rFonts w:asciiTheme="minorHAnsi" w:hAnsiTheme="minorHAnsi" w:cstheme="minorHAnsi"/>
              </w:rPr>
              <w:t>отклонения 1</w:t>
            </w:r>
            <w:r>
              <w:rPr>
                <w:rFonts w:asciiTheme="minorHAnsi" w:hAnsiTheme="minorHAnsi" w:cstheme="minorHAnsi"/>
              </w:rPr>
              <w:t>мм.</w:t>
            </w:r>
          </w:p>
          <w:p w:rsidR="007618E6" w:rsidRDefault="007618E6" w:rsidP="007618E6">
            <w:pPr>
              <w:pStyle w:val="a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Для обеспечения правильного монта</w:t>
            </w:r>
            <w:r w:rsidR="00FC7BF2">
              <w:rPr>
                <w:rFonts w:asciiTheme="minorHAnsi" w:hAnsiTheme="minorHAnsi" w:cstheme="minorHAnsi"/>
              </w:rPr>
              <w:t xml:space="preserve">жа тактильных </w:t>
            </w:r>
            <w:r w:rsidR="008A5F02">
              <w:rPr>
                <w:rFonts w:asciiTheme="minorHAnsi" w:hAnsiTheme="minorHAnsi" w:cstheme="minorHAnsi"/>
              </w:rPr>
              <w:t xml:space="preserve">индикаторов </w:t>
            </w:r>
            <w:r w:rsidR="00E72C5E">
              <w:rPr>
                <w:rFonts w:asciiTheme="minorHAnsi" w:hAnsiTheme="minorHAnsi" w:cstheme="minorHAnsi"/>
              </w:rPr>
              <w:t>и в соответствии с ГОСТ Р 52875-2018</w:t>
            </w:r>
            <w:r w:rsidR="00FC7BF2">
              <w:rPr>
                <w:rFonts w:asciiTheme="minorHAnsi" w:hAnsiTheme="minorHAnsi" w:cstheme="minorHAnsi"/>
              </w:rPr>
              <w:t xml:space="preserve">, расстояние между центрами </w:t>
            </w:r>
            <w:r>
              <w:rPr>
                <w:rFonts w:asciiTheme="minorHAnsi" w:hAnsiTheme="minorHAnsi" w:cstheme="minorHAnsi"/>
              </w:rPr>
              <w:t>пазов под устано</w:t>
            </w:r>
            <w:r w:rsidR="00771A2A">
              <w:rPr>
                <w:rFonts w:asciiTheme="minorHAnsi" w:hAnsiTheme="minorHAnsi" w:cstheme="minorHAnsi"/>
              </w:rPr>
              <w:t>вку тактильных индикаторов</w:t>
            </w:r>
            <w:r>
              <w:rPr>
                <w:rFonts w:asciiTheme="minorHAnsi" w:hAnsiTheme="minorHAnsi" w:cstheme="minorHAnsi"/>
              </w:rPr>
              <w:t xml:space="preserve"> должно быть не менее</w:t>
            </w:r>
            <w:r w:rsidR="008A5F02">
              <w:rPr>
                <w:rFonts w:asciiTheme="minorHAnsi" w:hAnsiTheme="minorHAnsi" w:cstheme="minorHAnsi"/>
              </w:rPr>
              <w:t xml:space="preserve"> 8</w:t>
            </w:r>
            <w:r w:rsidR="00771A2A">
              <w:rPr>
                <w:rFonts w:asciiTheme="minorHAnsi" w:hAnsiTheme="minorHAnsi" w:cstheme="minorHAnsi"/>
              </w:rPr>
              <w:t>0мм</w:t>
            </w:r>
            <w:r w:rsidR="00247C42">
              <w:rPr>
                <w:rFonts w:asciiTheme="minorHAnsi" w:hAnsiTheme="minorHAnsi" w:cstheme="minorHAnsi"/>
              </w:rPr>
              <w:t>.</w:t>
            </w:r>
          </w:p>
          <w:p w:rsidR="00952CD1" w:rsidRPr="00963BC4" w:rsidRDefault="00247C42" w:rsidP="007618E6">
            <w:pPr>
              <w:pStyle w:val="a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8A5F02">
              <w:rPr>
                <w:rFonts w:asciiTheme="minorHAnsi" w:hAnsiTheme="minorHAnsi" w:cstheme="minorHAnsi"/>
              </w:rPr>
              <w:t>Диаметр</w:t>
            </w:r>
            <w:r>
              <w:rPr>
                <w:rFonts w:asciiTheme="minorHAnsi" w:hAnsiTheme="minorHAnsi" w:cstheme="minorHAnsi"/>
              </w:rPr>
              <w:t xml:space="preserve"> пазов для монтажа </w:t>
            </w:r>
            <w:r w:rsidR="008A5F02">
              <w:rPr>
                <w:rFonts w:asciiTheme="minorHAnsi" w:hAnsiTheme="minorHAnsi" w:cstheme="minorHAnsi"/>
              </w:rPr>
              <w:t>тактильных индикаторов не должен</w:t>
            </w:r>
            <w:r w:rsidR="00E72C5E">
              <w:rPr>
                <w:rFonts w:asciiTheme="minorHAnsi" w:hAnsiTheme="minorHAnsi" w:cstheme="minorHAnsi"/>
              </w:rPr>
              <w:t xml:space="preserve"> быть меньше самих индикаторов. </w:t>
            </w:r>
            <w:r w:rsidR="008A5F02">
              <w:rPr>
                <w:rFonts w:asciiTheme="minorHAnsi" w:hAnsiTheme="minorHAnsi" w:cstheme="minorHAnsi"/>
              </w:rPr>
              <w:t>Диаметр</w:t>
            </w:r>
            <w:r w:rsidR="00E72C5E">
              <w:rPr>
                <w:rFonts w:asciiTheme="minorHAnsi" w:hAnsiTheme="minorHAnsi" w:cstheme="minorHAnsi"/>
              </w:rPr>
              <w:t xml:space="preserve"> паза под индикатор должна быть не менее </w:t>
            </w:r>
            <w:r w:rsidR="008A5F02">
              <w:rPr>
                <w:rFonts w:asciiTheme="minorHAnsi" w:hAnsiTheme="minorHAnsi" w:cstheme="minorHAnsi"/>
              </w:rPr>
              <w:t>36мм</w:t>
            </w:r>
            <w:r w:rsidR="00E72C5E">
              <w:rPr>
                <w:rFonts w:asciiTheme="minorHAnsi" w:hAnsiTheme="minorHAnsi" w:cstheme="minorHAnsi"/>
              </w:rPr>
              <w:t xml:space="preserve"> и не более </w:t>
            </w:r>
            <w:r w:rsidR="008A5F02">
              <w:rPr>
                <w:rFonts w:asciiTheme="minorHAnsi" w:hAnsiTheme="minorHAnsi" w:cstheme="minorHAnsi"/>
              </w:rPr>
              <w:t>37</w:t>
            </w:r>
            <w:r w:rsidR="00E72C5E">
              <w:rPr>
                <w:rFonts w:asciiTheme="minorHAnsi" w:hAnsiTheme="minorHAnsi" w:cstheme="minorHAnsi"/>
              </w:rPr>
              <w:t>мм. Допустимые отклонения 0,5мм</w:t>
            </w:r>
          </w:p>
        </w:tc>
      </w:tr>
      <w:tr w:rsidR="00245274" w:rsidRPr="001F4906" w:rsidTr="00CD5008">
        <w:tc>
          <w:tcPr>
            <w:tcW w:w="4697" w:type="dxa"/>
            <w:shd w:val="clear" w:color="auto" w:fill="auto"/>
          </w:tcPr>
          <w:p w:rsidR="00245274" w:rsidRPr="00E60A26" w:rsidRDefault="00245274" w:rsidP="00D03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Требования к </w:t>
            </w:r>
            <w:r w:rsidR="00247C42">
              <w:rPr>
                <w:sz w:val="24"/>
                <w:szCs w:val="24"/>
              </w:rPr>
              <w:t>оформлению</w:t>
            </w:r>
          </w:p>
        </w:tc>
        <w:tc>
          <w:tcPr>
            <w:tcW w:w="4648" w:type="dxa"/>
            <w:shd w:val="clear" w:color="auto" w:fill="auto"/>
          </w:tcPr>
          <w:p w:rsidR="00245274" w:rsidRPr="00963BC4" w:rsidRDefault="00247C42" w:rsidP="00FC7BF2">
            <w:pPr>
              <w:pStyle w:val="a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Для обеспечения понятия назначения изделия, на нём </w:t>
            </w:r>
            <w:r w:rsidR="00FC7BF2">
              <w:rPr>
                <w:rFonts w:asciiTheme="minorHAnsi" w:hAnsiTheme="minorHAnsi" w:cstheme="minorHAnsi"/>
              </w:rPr>
              <w:t>производственным</w:t>
            </w:r>
            <w:r>
              <w:rPr>
                <w:rFonts w:asciiTheme="minorHAnsi" w:hAnsiTheme="minorHAnsi" w:cstheme="minorHAnsi"/>
              </w:rPr>
              <w:t xml:space="preserve"> способом должен быть нанесён артикул изделия.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товарам/услугам/работам.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1F4906" w:rsidRDefault="00CD5008" w:rsidP="00D42983">
            <w:pPr>
              <w:rPr>
                <w:rFonts w:cs="Calibri"/>
              </w:rPr>
            </w:pPr>
            <w:r w:rsidRPr="001F4906">
              <w:rPr>
                <w:rFonts w:cs="Calibri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исполнителю.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08629B" w:rsidRDefault="00406A33" w:rsidP="00D429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 установлены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результатам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1F4906" w:rsidRDefault="00CD5008" w:rsidP="00D42983">
            <w:pPr>
              <w:rPr>
                <w:rFonts w:cs="Calibri"/>
              </w:rPr>
            </w:pPr>
            <w:r w:rsidRPr="001F4906">
              <w:rPr>
                <w:rFonts w:cs="Calibri"/>
              </w:rPr>
              <w:t xml:space="preserve">Товар в полном объеме должен быть доставлен по адресу. </w:t>
            </w:r>
          </w:p>
          <w:p w:rsidR="00CD5008" w:rsidRPr="001F4906" w:rsidRDefault="00CD5008" w:rsidP="00D42983">
            <w:pPr>
              <w:rPr>
                <w:rFonts w:cs="Calibri"/>
              </w:rPr>
            </w:pPr>
          </w:p>
        </w:tc>
      </w:tr>
    </w:tbl>
    <w:p w:rsidR="00CD5008" w:rsidRDefault="00CD5008" w:rsidP="00CD5008">
      <w:pPr>
        <w:ind w:firstLine="708"/>
        <w:rPr>
          <w:rFonts w:asciiTheme="minorHAnsi" w:hAnsiTheme="minorHAnsi" w:cstheme="minorHAnsi"/>
          <w:b/>
          <w:sz w:val="24"/>
          <w:szCs w:val="24"/>
          <w:shd w:val="clear" w:color="auto" w:fill="F8F8F8"/>
        </w:rPr>
      </w:pP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Требования к результатам</w:t>
      </w:r>
    </w:p>
    <w:p w:rsidR="00CD5008" w:rsidRDefault="00CD5008" w:rsidP="00CD5008">
      <w:pPr>
        <w:rPr>
          <w:sz w:val="24"/>
          <w:szCs w:val="24"/>
        </w:rPr>
      </w:pPr>
      <w:r>
        <w:rPr>
          <w:sz w:val="24"/>
          <w:szCs w:val="24"/>
        </w:rPr>
        <w:t xml:space="preserve">Товар в полном объеме должен быть доставлен по адресу. </w:t>
      </w:r>
    </w:p>
    <w:p w:rsidR="00CD5008" w:rsidRDefault="00CD5008" w:rsidP="00CD5008">
      <w:pPr>
        <w:spacing w:after="160" w:line="259" w:lineRule="auto"/>
        <w:rPr>
          <w:b/>
          <w:sz w:val="24"/>
          <w:szCs w:val="24"/>
        </w:rPr>
      </w:pP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Сроки</w:t>
      </w:r>
    </w:p>
    <w:p w:rsidR="00CD5008" w:rsidRDefault="00CD5008" w:rsidP="00CD5008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Гарантия качества</w:t>
      </w:r>
    </w:p>
    <w:p w:rsidR="00150466" w:rsidRPr="00150466" w:rsidRDefault="00CD5008" w:rsidP="00CD5008">
      <w:pPr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Гарантийные обязательства не менее 2 х лет</w:t>
      </w:r>
    </w:p>
    <w:sectPr w:rsidR="00150466" w:rsidRPr="0015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629B"/>
    <w:rsid w:val="000E5430"/>
    <w:rsid w:val="00150466"/>
    <w:rsid w:val="00245274"/>
    <w:rsid w:val="00247C42"/>
    <w:rsid w:val="003B3E71"/>
    <w:rsid w:val="00406A33"/>
    <w:rsid w:val="00412312"/>
    <w:rsid w:val="0047272F"/>
    <w:rsid w:val="004F2D85"/>
    <w:rsid w:val="00506312"/>
    <w:rsid w:val="00560C86"/>
    <w:rsid w:val="005C6880"/>
    <w:rsid w:val="00711BC0"/>
    <w:rsid w:val="007618E6"/>
    <w:rsid w:val="00771A2A"/>
    <w:rsid w:val="00782847"/>
    <w:rsid w:val="00816D0A"/>
    <w:rsid w:val="00832E68"/>
    <w:rsid w:val="008A5F02"/>
    <w:rsid w:val="00951B76"/>
    <w:rsid w:val="00952CD1"/>
    <w:rsid w:val="00963BC4"/>
    <w:rsid w:val="00C509C8"/>
    <w:rsid w:val="00CD5008"/>
    <w:rsid w:val="00D0399C"/>
    <w:rsid w:val="00E72C5E"/>
    <w:rsid w:val="00EC456A"/>
    <w:rsid w:val="00ED6DE4"/>
    <w:rsid w:val="00F74A03"/>
    <w:rsid w:val="00FC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997D1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3</cp:revision>
  <dcterms:created xsi:type="dcterms:W3CDTF">2019-09-16T11:22:00Z</dcterms:created>
  <dcterms:modified xsi:type="dcterms:W3CDTF">2019-09-16T11:33:00Z</dcterms:modified>
</cp:coreProperties>
</file>