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4338DC72"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w:t>
      </w:r>
      <w:r w:rsidR="00F07797">
        <w:rPr>
          <w:rFonts w:asciiTheme="minorHAnsi" w:hAnsiTheme="minorHAnsi" w:cstheme="minorHAnsi"/>
          <w:sz w:val="24"/>
          <w:szCs w:val="24"/>
        </w:rPr>
        <w:t>1</w:t>
      </w:r>
      <w:r w:rsidR="003055EB">
        <w:rPr>
          <w:rFonts w:asciiTheme="minorHAnsi" w:hAnsiTheme="minorHAnsi" w:cstheme="minorHAnsi"/>
          <w:sz w:val="24"/>
          <w:szCs w:val="24"/>
        </w:rPr>
        <w:t>6</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21C6B15C" w14:textId="77777777" w:rsidR="003055EB" w:rsidRDefault="003055EB" w:rsidP="0058030E">
      <w:pPr>
        <w:rPr>
          <w:rFonts w:asciiTheme="minorHAnsi" w:hAnsiTheme="minorHAnsi" w:cstheme="minorHAnsi"/>
          <w:color w:val="000000"/>
          <w:sz w:val="23"/>
          <w:szCs w:val="23"/>
          <w:shd w:val="clear" w:color="auto" w:fill="FFFFFF"/>
        </w:rPr>
      </w:pPr>
      <w:r w:rsidRPr="003055EB">
        <w:rPr>
          <w:rFonts w:asciiTheme="minorHAnsi" w:hAnsiTheme="minorHAnsi" w:cstheme="minorHAnsi"/>
          <w:color w:val="000000"/>
          <w:sz w:val="23"/>
          <w:szCs w:val="23"/>
          <w:shd w:val="clear" w:color="auto" w:fill="FFFFFF"/>
        </w:rPr>
        <w:t xml:space="preserve">Пиктограмма тактильная, модульная "Женский общественный туалет с кабиной доступной для инвалидов на кресле-коляске", с наклонным полем, двухсекционная, М16 </w:t>
      </w:r>
    </w:p>
    <w:p w14:paraId="1100D431" w14:textId="4B41437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696D6F4C"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00D41D8B">
              <w:rPr>
                <w:rFonts w:asciiTheme="minorHAnsi" w:hAnsiTheme="minorHAnsi" w:cstheme="minorHAnsi"/>
                <w:sz w:val="24"/>
                <w:szCs w:val="24"/>
              </w:rPr>
              <w:t xml:space="preserve">, </w:t>
            </w:r>
            <w:r w:rsidR="00F07797" w:rsidRPr="00F07797">
              <w:rPr>
                <w:rFonts w:asciiTheme="minorHAnsi" w:hAnsiTheme="minorHAnsi" w:cstheme="minorHAnsi"/>
                <w:sz w:val="24"/>
                <w:szCs w:val="24"/>
              </w:rPr>
              <w:t xml:space="preserve">который передаёт информацию об общественном </w:t>
            </w:r>
            <w:r w:rsidR="003055EB">
              <w:rPr>
                <w:rFonts w:asciiTheme="minorHAnsi" w:hAnsiTheme="minorHAnsi" w:cstheme="minorHAnsi"/>
                <w:sz w:val="24"/>
                <w:szCs w:val="24"/>
              </w:rPr>
              <w:t>же</w:t>
            </w:r>
            <w:r w:rsidR="00E6330A">
              <w:rPr>
                <w:rFonts w:asciiTheme="minorHAnsi" w:hAnsiTheme="minorHAnsi" w:cstheme="minorHAnsi"/>
                <w:sz w:val="24"/>
                <w:szCs w:val="24"/>
              </w:rPr>
              <w:t>н</w:t>
            </w:r>
            <w:r w:rsidR="003055EB">
              <w:rPr>
                <w:rFonts w:asciiTheme="minorHAnsi" w:hAnsiTheme="minorHAnsi" w:cstheme="minorHAnsi"/>
                <w:sz w:val="24"/>
                <w:szCs w:val="24"/>
              </w:rPr>
              <w:t>ском</w:t>
            </w:r>
            <w:r w:rsidR="00F07797" w:rsidRPr="00F07797">
              <w:rPr>
                <w:rFonts w:asciiTheme="minorHAnsi" w:hAnsiTheme="minorHAnsi" w:cstheme="minorHAnsi"/>
                <w:sz w:val="24"/>
                <w:szCs w:val="24"/>
              </w:rPr>
              <w:t xml:space="preserve"> туалете с кабиной доступной для инвалидов на кресле-коляске.</w:t>
            </w:r>
            <w:r w:rsidR="00F07797">
              <w:rPr>
                <w:rFonts w:asciiTheme="minorHAnsi" w:hAnsiTheme="minorHAnsi" w:cstheme="minorHAnsi"/>
                <w:sz w:val="24"/>
                <w:szCs w:val="24"/>
              </w:rPr>
              <w:t xml:space="preserve">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A06F65">
              <w:rPr>
                <w:rFonts w:asciiTheme="minorHAnsi" w:hAnsiTheme="minorHAnsi" w:cstheme="minorHAnsi"/>
                <w:sz w:val="24"/>
                <w:szCs w:val="24"/>
              </w:rPr>
              <w:t xml:space="preserve"> </w:t>
            </w:r>
            <w:r w:rsidR="00E30AD7" w:rsidRPr="00E30AD7">
              <w:rPr>
                <w:rFonts w:asciiTheme="minorHAnsi" w:hAnsiTheme="minorHAnsi" w:cstheme="minorHAnsi"/>
                <w:sz w:val="24"/>
                <w:szCs w:val="24"/>
              </w:rPr>
              <w:t>с вертикальным расположением пиктограмм</w:t>
            </w:r>
            <w:r w:rsidR="00E30AD7">
              <w:rPr>
                <w:rFonts w:asciiTheme="minorHAnsi" w:hAnsiTheme="minorHAnsi" w:cstheme="minorHAnsi"/>
                <w:sz w:val="24"/>
                <w:szCs w:val="24"/>
              </w:rPr>
              <w:t xml:space="preserve">, </w:t>
            </w:r>
            <w:r w:rsidR="00A06F65">
              <w:rPr>
                <w:rFonts w:asciiTheme="minorHAnsi" w:hAnsiTheme="minorHAnsi" w:cstheme="minorHAnsi"/>
                <w:sz w:val="24"/>
                <w:szCs w:val="24"/>
              </w:rPr>
              <w:t xml:space="preserve">имеет </w:t>
            </w:r>
            <w:r w:rsidR="00143BF0">
              <w:rPr>
                <w:rFonts w:asciiTheme="minorHAnsi" w:hAnsiTheme="minorHAnsi" w:cstheme="minorHAnsi"/>
                <w:sz w:val="24"/>
                <w:szCs w:val="24"/>
              </w:rPr>
              <w:t>2</w:t>
            </w:r>
            <w:r w:rsidR="00A06F65">
              <w:rPr>
                <w:rFonts w:asciiTheme="minorHAnsi" w:hAnsiTheme="minorHAnsi" w:cstheme="minorHAnsi"/>
                <w:sz w:val="24"/>
                <w:szCs w:val="24"/>
              </w:rPr>
              <w:t xml:space="preserve"> секции для размещения </w:t>
            </w:r>
            <w:r w:rsidR="00F733E3">
              <w:rPr>
                <w:rFonts w:asciiTheme="minorHAnsi" w:hAnsiTheme="minorHAnsi" w:cstheme="minorHAnsi"/>
                <w:sz w:val="24"/>
                <w:szCs w:val="24"/>
              </w:rPr>
              <w:t xml:space="preserve">тактильных </w:t>
            </w:r>
            <w:r w:rsidR="00E30AD7">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1B06B769"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w:t>
            </w:r>
            <w:r w:rsidR="00D41D8B">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065660BB"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xml:space="preserve">, </w:t>
            </w:r>
            <w:r w:rsidR="00E30AD7" w:rsidRPr="00E30AD7">
              <w:rPr>
                <w:rFonts w:asciiTheme="minorHAnsi" w:hAnsiTheme="minorHAnsi" w:cstheme="minorHAnsi"/>
                <w:sz w:val="24"/>
                <w:szCs w:val="24"/>
              </w:rPr>
              <w:t>с вертикальным расположением пиктограмм</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774C9D91"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 xml:space="preserve">количестве </w:t>
            </w:r>
            <w:r w:rsidR="00E4642F">
              <w:rPr>
                <w:rFonts w:asciiTheme="minorHAnsi" w:hAnsiTheme="minorHAnsi" w:cstheme="minorHAnsi"/>
                <w:sz w:val="24"/>
                <w:szCs w:val="24"/>
              </w:rPr>
              <w:t>4</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00AE8C61"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менее</w:t>
            </w:r>
            <w:r w:rsidR="00E4642F">
              <w:rPr>
                <w:rFonts w:asciiTheme="minorHAnsi" w:hAnsiTheme="minorHAnsi" w:cstheme="minorHAnsi"/>
                <w:sz w:val="24"/>
                <w:szCs w:val="24"/>
              </w:rPr>
              <w:t xml:space="preserve"> 150</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413FA738" w14:textId="77777777" w:rsidR="00E4642F" w:rsidRDefault="000C7B26" w:rsidP="00E4642F">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w:t>
            </w:r>
            <w:r w:rsidR="00E4642F">
              <w:rPr>
                <w:rFonts w:asciiTheme="minorHAnsi" w:hAnsiTheme="minorHAnsi" w:cstheme="minorHAnsi"/>
                <w:sz w:val="24"/>
                <w:szCs w:val="24"/>
              </w:rPr>
              <w:t>4</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E4642F">
              <w:rPr>
                <w:rFonts w:asciiTheme="minorHAnsi" w:hAnsiTheme="minorHAnsi" w:cstheme="minorHAnsi"/>
                <w:sz w:val="24"/>
                <w:szCs w:val="24"/>
              </w:rPr>
              <w:t>Форма заглушек должна иметь цельнолитую конструкцию, обеспечивающую сборку всех элементов изделия.</w:t>
            </w:r>
          </w:p>
          <w:p w14:paraId="5EB4F3CC" w14:textId="57882C63" w:rsidR="000C7B26" w:rsidRPr="000C7B26" w:rsidRDefault="00E4642F" w:rsidP="00E4642F">
            <w:pPr>
              <w:pStyle w:val="a3"/>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Для обеспечения надежной фиксации, на заглушках должны быть выполнены отверстия под саморезы 3х12, выполненные из нержавейки, в количестве 18 шт. </w:t>
            </w:r>
            <w:r w:rsidR="000C7B26" w:rsidRPr="000C7B26">
              <w:rPr>
                <w:rFonts w:asciiTheme="minorHAnsi" w:hAnsiTheme="minorHAnsi" w:cstheme="minorHAnsi"/>
                <w:sz w:val="24"/>
                <w:szCs w:val="24"/>
              </w:rPr>
              <w:t xml:space="preserve">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1E368BB6"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E4642F">
              <w:rPr>
                <w:rFonts w:asciiTheme="minorHAnsi" w:hAnsiTheme="minorHAnsi" w:cstheme="minorHAnsi"/>
                <w:sz w:val="24"/>
                <w:szCs w:val="24"/>
              </w:rPr>
              <w:t>395</w:t>
            </w:r>
            <w:r w:rsidR="00143BF0" w:rsidRPr="00143BF0">
              <w:rPr>
                <w:rFonts w:asciiTheme="minorHAnsi" w:hAnsiTheme="minorHAnsi" w:cstheme="minorHAnsi"/>
                <w:sz w:val="24"/>
                <w:szCs w:val="24"/>
              </w:rPr>
              <w:t>x</w:t>
            </w:r>
            <w:r w:rsidR="00E4642F">
              <w:rPr>
                <w:rFonts w:asciiTheme="minorHAnsi" w:hAnsiTheme="minorHAnsi" w:cstheme="minorHAnsi"/>
                <w:sz w:val="24"/>
                <w:szCs w:val="24"/>
              </w:rPr>
              <w:t>158</w:t>
            </w:r>
            <w:r w:rsidR="00143BF0" w:rsidRPr="00143BF0">
              <w:rPr>
                <w:rFonts w:asciiTheme="minorHAnsi" w:hAnsiTheme="minorHAnsi" w:cstheme="minorHAnsi"/>
                <w:sz w:val="24"/>
                <w:szCs w:val="24"/>
              </w:rPr>
              <w:t>x30 мм</w:t>
            </w:r>
            <w:r w:rsidR="00143BF0">
              <w:rPr>
                <w:rFonts w:asciiTheme="minorHAnsi" w:hAnsiTheme="minorHAnsi" w:cstheme="minorHAnsi"/>
                <w:sz w:val="24"/>
                <w:szCs w:val="24"/>
              </w:rPr>
              <w:t>.</w:t>
            </w:r>
          </w:p>
          <w:p w14:paraId="43D31926" w14:textId="55270AD4"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информации:      - размер видимого поля тактильной пиктограммы должен быть не менее (ВхШ):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(ВхШ): 30х</w:t>
            </w:r>
            <w:r w:rsidR="00E4642F">
              <w:rPr>
                <w:rFonts w:asciiTheme="minorHAnsi" w:hAnsiTheme="minorHAnsi" w:cstheme="minorHAnsi"/>
                <w:sz w:val="24"/>
                <w:szCs w:val="24"/>
              </w:rPr>
              <w:t>150</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132C646F" w14:textId="1A95362D" w:rsidR="00B96E76" w:rsidRDefault="00457073" w:rsidP="00B96E76">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r w:rsidR="004420ED">
              <w:rPr>
                <w:rFonts w:asciiTheme="minorHAnsi" w:hAnsiTheme="minorHAnsi" w:cstheme="minorHAnsi"/>
                <w:sz w:val="24"/>
                <w:szCs w:val="24"/>
              </w:rPr>
              <w:t xml:space="preserve">- </w:t>
            </w:r>
            <w:r w:rsidR="00BF2DA7">
              <w:rPr>
                <w:rFonts w:asciiTheme="minorHAnsi" w:hAnsiTheme="minorHAnsi" w:cstheme="minorHAnsi"/>
                <w:sz w:val="24"/>
                <w:szCs w:val="24"/>
              </w:rPr>
              <w:t>п</w:t>
            </w:r>
            <w:r w:rsidR="004420ED">
              <w:rPr>
                <w:rFonts w:asciiTheme="minorHAnsi" w:hAnsiTheme="minorHAnsi" w:cstheme="minorHAnsi"/>
                <w:sz w:val="24"/>
                <w:szCs w:val="24"/>
              </w:rPr>
              <w:t xml:space="preserve">иктограмма с символическим изображением </w:t>
            </w:r>
            <w:r w:rsidR="003055EB">
              <w:rPr>
                <w:rFonts w:asciiTheme="minorHAnsi" w:hAnsiTheme="minorHAnsi" w:cstheme="minorHAnsi"/>
                <w:sz w:val="24"/>
                <w:szCs w:val="24"/>
              </w:rPr>
              <w:t>женского</w:t>
            </w:r>
            <w:r w:rsidR="00F07797">
              <w:rPr>
                <w:rFonts w:asciiTheme="minorHAnsi" w:hAnsiTheme="minorHAnsi" w:cstheme="minorHAnsi"/>
                <w:sz w:val="24"/>
                <w:szCs w:val="24"/>
              </w:rPr>
              <w:t xml:space="preserve"> </w:t>
            </w:r>
            <w:r w:rsidR="006443FD">
              <w:rPr>
                <w:rFonts w:asciiTheme="minorHAnsi" w:hAnsiTheme="minorHAnsi" w:cstheme="minorHAnsi"/>
                <w:sz w:val="24"/>
                <w:szCs w:val="24"/>
              </w:rPr>
              <w:t xml:space="preserve">общественного </w:t>
            </w:r>
            <w:r w:rsidR="00F07797">
              <w:rPr>
                <w:rFonts w:asciiTheme="minorHAnsi" w:hAnsiTheme="minorHAnsi" w:cstheme="minorHAnsi"/>
                <w:sz w:val="24"/>
                <w:szCs w:val="24"/>
              </w:rPr>
              <w:t>туалета</w:t>
            </w:r>
            <w:r w:rsidR="00EA75A9">
              <w:rPr>
                <w:rFonts w:asciiTheme="minorHAnsi" w:hAnsiTheme="minorHAnsi" w:cstheme="minorHAnsi"/>
                <w:sz w:val="24"/>
                <w:szCs w:val="24"/>
              </w:rPr>
              <w:t xml:space="preserve">;  </w:t>
            </w:r>
            <w:r w:rsidR="00BF2DA7">
              <w:rPr>
                <w:rFonts w:asciiTheme="minorHAnsi" w:hAnsiTheme="minorHAnsi" w:cstheme="minorHAnsi"/>
                <w:sz w:val="24"/>
                <w:szCs w:val="24"/>
              </w:rPr>
              <w:t xml:space="preserve">       </w:t>
            </w:r>
            <w:r w:rsidR="00F07797">
              <w:rPr>
                <w:rFonts w:asciiTheme="minorHAnsi" w:hAnsiTheme="minorHAnsi" w:cstheme="minorHAnsi"/>
                <w:sz w:val="24"/>
                <w:szCs w:val="24"/>
              </w:rPr>
              <w:t xml:space="preserve">                                                                                             </w:t>
            </w:r>
            <w:r w:rsidR="00BF2DA7">
              <w:rPr>
                <w:rFonts w:asciiTheme="minorHAnsi" w:hAnsiTheme="minorHAnsi" w:cstheme="minorHAnsi"/>
                <w:sz w:val="24"/>
                <w:szCs w:val="24"/>
              </w:rPr>
              <w:t xml:space="preserve">            </w:t>
            </w:r>
            <w:r w:rsidR="004420ED" w:rsidRPr="00FE345A">
              <w:rPr>
                <w:rFonts w:asciiTheme="minorHAnsi" w:hAnsiTheme="minorHAnsi" w:cstheme="minorHAnsi"/>
                <w:sz w:val="24"/>
                <w:szCs w:val="24"/>
              </w:rPr>
              <w:t xml:space="preserve">- </w:t>
            </w:r>
            <w:r w:rsidR="00BF2DA7" w:rsidRPr="00FE345A">
              <w:rPr>
                <w:rFonts w:asciiTheme="minorHAnsi" w:hAnsiTheme="minorHAnsi" w:cstheme="minorHAnsi"/>
                <w:sz w:val="24"/>
                <w:szCs w:val="24"/>
              </w:rPr>
              <w:t>п</w:t>
            </w:r>
            <w:r w:rsidR="004420ED" w:rsidRPr="00FE345A">
              <w:rPr>
                <w:rFonts w:asciiTheme="minorHAnsi" w:hAnsiTheme="minorHAnsi" w:cstheme="minorHAnsi"/>
                <w:sz w:val="24"/>
                <w:szCs w:val="24"/>
              </w:rPr>
              <w:t xml:space="preserve">иктограмма с </w:t>
            </w:r>
            <w:r w:rsidR="0060047C" w:rsidRPr="00FE345A">
              <w:rPr>
                <w:rFonts w:asciiTheme="minorHAnsi" w:hAnsiTheme="minorHAnsi" w:cstheme="minorHAnsi"/>
                <w:sz w:val="24"/>
                <w:szCs w:val="24"/>
              </w:rPr>
              <w:t xml:space="preserve">символическим </w:t>
            </w:r>
            <w:r w:rsidR="004420ED" w:rsidRPr="00FE345A">
              <w:rPr>
                <w:rFonts w:asciiTheme="minorHAnsi" w:hAnsiTheme="minorHAnsi" w:cstheme="minorHAnsi"/>
                <w:sz w:val="24"/>
                <w:szCs w:val="24"/>
              </w:rPr>
              <w:t xml:space="preserve">изображением </w:t>
            </w:r>
            <w:r w:rsidR="00F07797">
              <w:rPr>
                <w:rFonts w:asciiTheme="minorHAnsi" w:hAnsiTheme="minorHAnsi" w:cstheme="minorHAnsi"/>
                <w:sz w:val="24"/>
                <w:szCs w:val="24"/>
              </w:rPr>
              <w:t xml:space="preserve">доступности </w:t>
            </w:r>
            <w:r w:rsidR="006443FD">
              <w:rPr>
                <w:rFonts w:asciiTheme="minorHAnsi" w:hAnsiTheme="minorHAnsi" w:cstheme="minorHAnsi"/>
                <w:sz w:val="24"/>
                <w:szCs w:val="24"/>
              </w:rPr>
              <w:t xml:space="preserve">общественного </w:t>
            </w:r>
            <w:r w:rsidR="00F07797">
              <w:rPr>
                <w:rFonts w:asciiTheme="minorHAnsi" w:hAnsiTheme="minorHAnsi" w:cstheme="minorHAnsi"/>
                <w:sz w:val="24"/>
                <w:szCs w:val="24"/>
              </w:rPr>
              <w:t xml:space="preserve">туалета для человека </w:t>
            </w:r>
            <w:r w:rsidR="00D41D8B">
              <w:rPr>
                <w:rFonts w:asciiTheme="minorHAnsi" w:hAnsiTheme="minorHAnsi" w:cstheme="minorHAnsi"/>
                <w:sz w:val="24"/>
                <w:szCs w:val="24"/>
              </w:rPr>
              <w:t>в инвалидном кресле</w:t>
            </w:r>
            <w:r w:rsidR="00F07797">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p>
          <w:p w14:paraId="706E28C8" w14:textId="77777777" w:rsidR="006443FD" w:rsidRDefault="00BF2DA7" w:rsidP="00B96E76">
            <w:pPr>
              <w:rPr>
                <w:rFonts w:asciiTheme="minorHAnsi" w:hAnsiTheme="minorHAnsi" w:cstheme="minorHAnsi"/>
                <w:sz w:val="24"/>
                <w:szCs w:val="24"/>
              </w:rPr>
            </w:pPr>
            <w:r>
              <w:rPr>
                <w:rFonts w:asciiTheme="minorHAnsi" w:hAnsiTheme="minorHAnsi" w:cstheme="minorHAnsi"/>
                <w:sz w:val="24"/>
                <w:szCs w:val="24"/>
              </w:rPr>
              <w:t xml:space="preserve">   </w:t>
            </w:r>
          </w:p>
          <w:p w14:paraId="6272FD59" w14:textId="2E177EC5" w:rsidR="0058030E" w:rsidRPr="00435B93" w:rsidRDefault="005B6469" w:rsidP="00B96E76">
            <w:pPr>
              <w:rPr>
                <w:rFonts w:asciiTheme="minorHAnsi" w:hAnsiTheme="minorHAnsi" w:cstheme="minorHAnsi"/>
                <w:sz w:val="24"/>
                <w:szCs w:val="24"/>
              </w:rPr>
            </w:pPr>
            <w:r w:rsidRPr="005B6469">
              <w:rPr>
                <w:rFonts w:asciiTheme="minorHAnsi" w:hAnsiTheme="minorHAnsi" w:cstheme="minorHAnsi"/>
                <w:sz w:val="24"/>
                <w:szCs w:val="24"/>
              </w:rPr>
              <w:lastRenderedPageBreak/>
              <w:t xml:space="preserve">Тактильная табличка должна содержать информацию, выполненную посредством рельефно-точечной системы </w:t>
            </w:r>
            <w:r w:rsidRPr="00CA235B">
              <w:rPr>
                <w:rFonts w:asciiTheme="minorHAnsi" w:hAnsiTheme="minorHAnsi" w:cstheme="minorHAnsi"/>
                <w:sz w:val="24"/>
                <w:szCs w:val="24"/>
              </w:rPr>
              <w:t>Брайля: «</w:t>
            </w:r>
            <w:r w:rsidR="003055EB">
              <w:rPr>
                <w:rFonts w:asciiTheme="minorHAnsi" w:hAnsiTheme="minorHAnsi" w:cstheme="minorHAnsi"/>
                <w:sz w:val="24"/>
                <w:szCs w:val="24"/>
              </w:rPr>
              <w:t>женский</w:t>
            </w:r>
            <w:r w:rsidR="006443FD" w:rsidRPr="006443FD">
              <w:rPr>
                <w:rFonts w:asciiTheme="minorHAnsi" w:hAnsiTheme="minorHAnsi" w:cstheme="minorHAnsi"/>
                <w:i/>
                <w:iCs/>
                <w:sz w:val="24"/>
                <w:szCs w:val="24"/>
              </w:rPr>
              <w:t xml:space="preserve"> общественный туалет с кабиной доступной для инвалидов на кресле-коляске</w:t>
            </w:r>
            <w:r w:rsidRPr="00CA235B">
              <w:rPr>
                <w:rFonts w:asciiTheme="minorHAnsi" w:hAnsiTheme="minorHAnsi" w:cstheme="minorHAnsi"/>
                <w:sz w:val="24"/>
                <w:szCs w:val="24"/>
              </w:rPr>
              <w:t>».</w:t>
            </w:r>
            <w:r w:rsidRPr="005B6469">
              <w:rPr>
                <w:rFonts w:asciiTheme="minorHAnsi" w:hAnsiTheme="minorHAnsi" w:cstheme="minorHAnsi"/>
                <w:sz w:val="24"/>
                <w:szCs w:val="24"/>
              </w:rPr>
              <w:t xml:space="preserve">                          </w:t>
            </w:r>
            <w:r w:rsidR="005949CB">
              <w:rPr>
                <w:rFonts w:asciiTheme="minorHAnsi" w:hAnsiTheme="minorHAnsi" w:cstheme="minorHAnsi"/>
                <w:sz w:val="24"/>
                <w:szCs w:val="24"/>
              </w:rPr>
              <w:t xml:space="preserve">                                                                                 </w:t>
            </w:r>
            <w:r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lastRenderedPageBreak/>
              <w:t>Требования к цветовому исполнению</w:t>
            </w:r>
          </w:p>
        </w:tc>
        <w:tc>
          <w:tcPr>
            <w:tcW w:w="6794" w:type="dxa"/>
            <w:shd w:val="clear" w:color="auto" w:fill="auto"/>
          </w:tcPr>
          <w:p w14:paraId="7DB232D3" w14:textId="48366126"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w:t>
            </w:r>
            <w:r w:rsidR="003055EB">
              <w:rPr>
                <w:rFonts w:asciiTheme="minorHAnsi" w:hAnsiTheme="minorHAnsi" w:cstheme="minorHAnsi"/>
                <w:sz w:val="24"/>
                <w:szCs w:val="24"/>
              </w:rPr>
              <w:t>женский</w:t>
            </w:r>
            <w:r w:rsidR="006443FD">
              <w:rPr>
                <w:rFonts w:asciiTheme="minorHAnsi" w:hAnsiTheme="minorHAnsi" w:cstheme="minorHAnsi"/>
                <w:sz w:val="24"/>
                <w:szCs w:val="24"/>
              </w:rPr>
              <w:t xml:space="preserve"> общественный туалет» </w:t>
            </w:r>
            <w:r w:rsidR="00DD3AC5">
              <w:rPr>
                <w:rFonts w:asciiTheme="minorHAnsi" w:hAnsiTheme="minorHAnsi" w:cstheme="minorHAnsi"/>
                <w:sz w:val="24"/>
                <w:szCs w:val="24"/>
              </w:rPr>
              <w:t>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794B32F7" w:rsidR="0058030E" w:rsidRPr="00586216" w:rsidRDefault="003055EB" w:rsidP="0058030E">
      <w:pPr>
        <w:rPr>
          <w:rFonts w:asciiTheme="minorHAnsi" w:hAnsiTheme="minorHAnsi" w:cstheme="minorHAnsi"/>
          <w:sz w:val="24"/>
          <w:szCs w:val="24"/>
        </w:rPr>
      </w:pPr>
      <w:r w:rsidRPr="003055EB">
        <w:rPr>
          <w:rFonts w:asciiTheme="minorHAnsi" w:hAnsiTheme="minorHAnsi" w:cstheme="minorHAnsi"/>
          <w:sz w:val="24"/>
          <w:szCs w:val="24"/>
        </w:rPr>
        <w:t xml:space="preserve">Пиктограмма тактильная, модульная "Женский общественный туалет с кабиной доступной для инвалидов на кресле-коляске", с наклонным полем, двухсекционная, М16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2EBFF59" w14:textId="3FDD315A" w:rsidR="00F75E3B" w:rsidRPr="00586216" w:rsidRDefault="0058030E">
      <w:pPr>
        <w:rPr>
          <w:rFonts w:asciiTheme="minorHAnsi" w:hAnsiTheme="minorHAnsi" w:cstheme="minorHAnsi"/>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r w:rsidR="003055EB">
        <w:rPr>
          <w:rFonts w:asciiTheme="minorHAnsi" w:hAnsiTheme="minorHAnsi" w:cstheme="minorHAnsi"/>
          <w:b/>
          <w:sz w:val="24"/>
          <w:szCs w:val="24"/>
        </w:rPr>
        <w:t xml:space="preserve"> </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055EB"/>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A31E3"/>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443FD"/>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14FD2"/>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96E76"/>
    <w:rsid w:val="00BA30A5"/>
    <w:rsid w:val="00BD2F43"/>
    <w:rsid w:val="00BD6261"/>
    <w:rsid w:val="00BF1878"/>
    <w:rsid w:val="00BF2DA7"/>
    <w:rsid w:val="00BF7C3A"/>
    <w:rsid w:val="00C01E4E"/>
    <w:rsid w:val="00C102CA"/>
    <w:rsid w:val="00C17D64"/>
    <w:rsid w:val="00C62781"/>
    <w:rsid w:val="00C927C2"/>
    <w:rsid w:val="00C96334"/>
    <w:rsid w:val="00CA1329"/>
    <w:rsid w:val="00CA150D"/>
    <w:rsid w:val="00CA235B"/>
    <w:rsid w:val="00CA5B7B"/>
    <w:rsid w:val="00CB68B9"/>
    <w:rsid w:val="00CC1659"/>
    <w:rsid w:val="00CC2514"/>
    <w:rsid w:val="00CC2D23"/>
    <w:rsid w:val="00CC3907"/>
    <w:rsid w:val="00CE0BFD"/>
    <w:rsid w:val="00CF160D"/>
    <w:rsid w:val="00D32DED"/>
    <w:rsid w:val="00D41D8B"/>
    <w:rsid w:val="00D64143"/>
    <w:rsid w:val="00D65163"/>
    <w:rsid w:val="00D90281"/>
    <w:rsid w:val="00D90777"/>
    <w:rsid w:val="00DB1BF5"/>
    <w:rsid w:val="00DC00ED"/>
    <w:rsid w:val="00DD3AC5"/>
    <w:rsid w:val="00DF08CB"/>
    <w:rsid w:val="00E21CD3"/>
    <w:rsid w:val="00E261E4"/>
    <w:rsid w:val="00E30AD7"/>
    <w:rsid w:val="00E35225"/>
    <w:rsid w:val="00E361A1"/>
    <w:rsid w:val="00E4642F"/>
    <w:rsid w:val="00E5107D"/>
    <w:rsid w:val="00E57610"/>
    <w:rsid w:val="00E63228"/>
    <w:rsid w:val="00E6330A"/>
    <w:rsid w:val="00E66ABA"/>
    <w:rsid w:val="00E779DD"/>
    <w:rsid w:val="00E83259"/>
    <w:rsid w:val="00EA4955"/>
    <w:rsid w:val="00EA4FA0"/>
    <w:rsid w:val="00EA75A9"/>
    <w:rsid w:val="00EB2A50"/>
    <w:rsid w:val="00EB37BE"/>
    <w:rsid w:val="00EC7994"/>
    <w:rsid w:val="00ED243C"/>
    <w:rsid w:val="00ED3028"/>
    <w:rsid w:val="00ED3EE2"/>
    <w:rsid w:val="00ED533E"/>
    <w:rsid w:val="00EE4916"/>
    <w:rsid w:val="00F00386"/>
    <w:rsid w:val="00F01652"/>
    <w:rsid w:val="00F07797"/>
    <w:rsid w:val="00F2175D"/>
    <w:rsid w:val="00F22015"/>
    <w:rsid w:val="00F733E3"/>
    <w:rsid w:val="00F75E3B"/>
    <w:rsid w:val="00F844CF"/>
    <w:rsid w:val="00F8518E"/>
    <w:rsid w:val="00FC194C"/>
    <w:rsid w:val="00FC2CA5"/>
    <w:rsid w:val="00FE18B3"/>
    <w:rsid w:val="00FE241F"/>
    <w:rsid w:val="00FE345A"/>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312">
      <w:bodyDiv w:val="1"/>
      <w:marLeft w:val="0"/>
      <w:marRight w:val="0"/>
      <w:marTop w:val="0"/>
      <w:marBottom w:val="0"/>
      <w:divBdr>
        <w:top w:val="none" w:sz="0" w:space="0" w:color="auto"/>
        <w:left w:val="none" w:sz="0" w:space="0" w:color="auto"/>
        <w:bottom w:val="none" w:sz="0" w:space="0" w:color="auto"/>
        <w:right w:val="none" w:sz="0" w:space="0" w:color="auto"/>
      </w:divBdr>
    </w:div>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5</cp:revision>
  <cp:lastPrinted>2017-09-21T07:53:00Z</cp:lastPrinted>
  <dcterms:created xsi:type="dcterms:W3CDTF">2023-07-21T12:20:00Z</dcterms:created>
  <dcterms:modified xsi:type="dcterms:W3CDTF">2023-07-25T05:39:00Z</dcterms:modified>
</cp:coreProperties>
</file>