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4E5227BC"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w:t>
      </w:r>
      <w:r w:rsidR="00A41E20">
        <w:rPr>
          <w:rFonts w:asciiTheme="minorHAnsi" w:hAnsiTheme="minorHAnsi" w:cstheme="minorHAnsi"/>
          <w:sz w:val="24"/>
          <w:szCs w:val="24"/>
        </w:rPr>
        <w:t>11</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5C05B476" w14:textId="77777777" w:rsidR="00A41E20" w:rsidRDefault="00A41E20" w:rsidP="0058030E">
      <w:pPr>
        <w:rPr>
          <w:rFonts w:asciiTheme="minorHAnsi" w:hAnsiTheme="minorHAnsi" w:cstheme="minorHAnsi"/>
          <w:color w:val="000000"/>
          <w:sz w:val="23"/>
          <w:szCs w:val="23"/>
          <w:shd w:val="clear" w:color="auto" w:fill="FFFFFF"/>
        </w:rPr>
      </w:pPr>
      <w:r w:rsidRPr="00A41E20">
        <w:rPr>
          <w:rFonts w:asciiTheme="minorHAnsi" w:hAnsiTheme="minorHAnsi" w:cstheme="minorHAnsi"/>
          <w:color w:val="000000"/>
          <w:sz w:val="23"/>
          <w:szCs w:val="23"/>
          <w:shd w:val="clear" w:color="auto" w:fill="FFFFFF"/>
        </w:rPr>
        <w:t>Пиктограмма тактильная, модульная "Обособленный туалет доступный для инвалидов на кресле-коляске", с наклонным полем, одинарная, М11</w:t>
      </w:r>
    </w:p>
    <w:p w14:paraId="1100D431" w14:textId="09B4113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78B3FABF"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00046F56">
              <w:rPr>
                <w:rFonts w:asciiTheme="minorHAnsi" w:hAnsiTheme="minorHAnsi" w:cstheme="minorHAnsi"/>
                <w:sz w:val="24"/>
                <w:szCs w:val="24"/>
              </w:rPr>
              <w:t xml:space="preserve">, </w:t>
            </w:r>
            <w:r w:rsidR="00046F56" w:rsidRPr="00046F56">
              <w:rPr>
                <w:rFonts w:asciiTheme="minorHAnsi" w:hAnsiTheme="minorHAnsi" w:cstheme="minorHAnsi"/>
                <w:sz w:val="24"/>
                <w:szCs w:val="24"/>
              </w:rPr>
              <w:t>который передаёт информацию о доступности обособленного туалета для инвалидов на кресле-коляске.</w:t>
            </w:r>
            <w:r w:rsidR="00EC7994" w:rsidRPr="00EC7994">
              <w:rPr>
                <w:rFonts w:asciiTheme="minorHAnsi" w:hAnsiTheme="minorHAnsi" w:cstheme="minorHAnsi"/>
                <w:sz w:val="24"/>
                <w:szCs w:val="24"/>
              </w:rPr>
              <w:t xml:space="preserve"> 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имеет </w:t>
            </w:r>
            <w:r w:rsidR="00073150">
              <w:rPr>
                <w:rFonts w:asciiTheme="minorHAnsi" w:hAnsiTheme="minorHAnsi" w:cstheme="minorHAnsi"/>
                <w:sz w:val="24"/>
                <w:szCs w:val="24"/>
              </w:rPr>
              <w:t>1</w:t>
            </w:r>
            <w:r w:rsidR="00A06F65">
              <w:rPr>
                <w:rFonts w:asciiTheme="minorHAnsi" w:hAnsiTheme="minorHAnsi" w:cstheme="minorHAnsi"/>
                <w:sz w:val="24"/>
                <w:szCs w:val="24"/>
              </w:rPr>
              <w:t xml:space="preserve"> секци</w:t>
            </w:r>
            <w:r w:rsidR="00073150">
              <w:rPr>
                <w:rFonts w:asciiTheme="minorHAnsi" w:hAnsiTheme="minorHAnsi" w:cstheme="minorHAnsi"/>
                <w:sz w:val="24"/>
                <w:szCs w:val="24"/>
              </w:rPr>
              <w:t>ю</w:t>
            </w:r>
            <w:r w:rsidR="00A06F65">
              <w:rPr>
                <w:rFonts w:asciiTheme="minorHAnsi" w:hAnsiTheme="minorHAnsi" w:cstheme="minorHAnsi"/>
                <w:sz w:val="24"/>
                <w:szCs w:val="24"/>
              </w:rPr>
              <w:t xml:space="preserve"> для размещения </w:t>
            </w:r>
            <w:r w:rsidR="00F733E3">
              <w:rPr>
                <w:rFonts w:asciiTheme="minorHAnsi" w:hAnsiTheme="minorHAnsi" w:cstheme="minorHAnsi"/>
                <w:sz w:val="24"/>
                <w:szCs w:val="24"/>
              </w:rPr>
              <w:t>тактильн</w:t>
            </w:r>
            <w:r w:rsidR="00073150">
              <w:rPr>
                <w:rFonts w:asciiTheme="minorHAnsi" w:hAnsiTheme="minorHAnsi" w:cstheme="minorHAnsi"/>
                <w:sz w:val="24"/>
                <w:szCs w:val="24"/>
              </w:rPr>
              <w:t>ой</w:t>
            </w:r>
            <w:r w:rsidR="00F733E3">
              <w:rPr>
                <w:rFonts w:asciiTheme="minorHAnsi" w:hAnsiTheme="minorHAnsi" w:cstheme="minorHAnsi"/>
                <w:sz w:val="24"/>
                <w:szCs w:val="24"/>
              </w:rPr>
              <w:t xml:space="preserve"> </w:t>
            </w:r>
            <w:r w:rsidR="00A06F65">
              <w:rPr>
                <w:rFonts w:asciiTheme="minorHAnsi" w:hAnsiTheme="minorHAnsi" w:cstheme="minorHAnsi"/>
                <w:sz w:val="24"/>
                <w:szCs w:val="24"/>
              </w:rPr>
              <w:t>пиктограмм</w:t>
            </w:r>
            <w:r w:rsidR="00073150">
              <w:rPr>
                <w:rFonts w:asciiTheme="minorHAnsi" w:hAnsiTheme="minorHAnsi" w:cstheme="minorHAnsi"/>
                <w:sz w:val="24"/>
                <w:szCs w:val="24"/>
              </w:rPr>
              <w:t>ы</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w:t>
            </w:r>
            <w:r w:rsidR="00FC2CA5">
              <w:rPr>
                <w:rFonts w:asciiTheme="minorHAnsi" w:hAnsiTheme="minorHAnsi" w:cstheme="minorHAnsi"/>
                <w:sz w:val="24"/>
                <w:szCs w:val="24"/>
              </w:rPr>
              <w:t xml:space="preserve">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полистирола, пиктограмм</w:t>
            </w:r>
            <w:r w:rsidR="00073150">
              <w:rPr>
                <w:rFonts w:asciiTheme="minorHAnsi" w:hAnsiTheme="minorHAnsi" w:cstheme="minorHAnsi"/>
                <w:sz w:val="24"/>
                <w:szCs w:val="24"/>
              </w:rPr>
              <w:t>а</w:t>
            </w:r>
            <w:r w:rsidR="00A27A2C">
              <w:rPr>
                <w:rFonts w:asciiTheme="minorHAnsi" w:hAnsiTheme="minorHAnsi" w:cstheme="minorHAnsi"/>
                <w:sz w:val="24"/>
                <w:szCs w:val="24"/>
              </w:rPr>
              <w:t xml:space="preserve">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88036E">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27FD82B5"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73150">
              <w:rPr>
                <w:rFonts w:asciiTheme="minorHAnsi" w:hAnsiTheme="minorHAnsi" w:cstheme="minorHAnsi"/>
                <w:sz w:val="24"/>
                <w:szCs w:val="24"/>
              </w:rPr>
              <w:t>ы</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0B589DBA"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t xml:space="preserve">-  профиль  должен быть выполнен из алюминия AL6100 с </w:t>
            </w:r>
            <w:r w:rsidR="00ED243C" w:rsidRPr="00ED243C">
              <w:rPr>
                <w:rFonts w:asciiTheme="minorHAnsi" w:hAnsiTheme="minorHAnsi" w:cstheme="minorHAnsi"/>
                <w:sz w:val="24"/>
                <w:szCs w:val="24"/>
              </w:rPr>
              <w:lastRenderedPageBreak/>
              <w:t xml:space="preserve">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торцевые заглушки </w:t>
            </w:r>
            <w:r w:rsidRPr="00180DFF">
              <w:rPr>
                <w:rFonts w:asciiTheme="minorHAnsi" w:hAnsiTheme="minorHAnsi" w:cstheme="minorHAnsi"/>
                <w:sz w:val="24"/>
                <w:szCs w:val="24"/>
              </w:rPr>
              <w:t xml:space="preserve">должны быть выполнены из ударопрочного </w:t>
            </w:r>
            <w:r w:rsidR="003E61E1">
              <w:rPr>
                <w:rFonts w:asciiTheme="minorHAnsi" w:hAnsiTheme="minorHAnsi" w:cstheme="minorHAnsi"/>
                <w:sz w:val="24"/>
                <w:szCs w:val="24"/>
              </w:rPr>
              <w:t xml:space="preserve">черного </w:t>
            </w:r>
            <w:r w:rsidRPr="00180DFF">
              <w:rPr>
                <w:rFonts w:asciiTheme="minorHAnsi" w:hAnsiTheme="minorHAnsi" w:cstheme="minorHAnsi"/>
                <w:sz w:val="24"/>
                <w:szCs w:val="24"/>
              </w:rPr>
              <w:t>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3E61E1">
              <w:rPr>
                <w:rFonts w:asciiTheme="minorHAnsi" w:hAnsiTheme="minorHAnsi" w:cstheme="minorHAnsi"/>
                <w:sz w:val="24"/>
                <w:szCs w:val="24"/>
              </w:rPr>
              <w:t xml:space="preserve">              </w:t>
            </w:r>
            <w:r w:rsidR="00EB37BE">
              <w:rPr>
                <w:rFonts w:asciiTheme="minorHAnsi" w:hAnsiTheme="minorHAnsi" w:cstheme="minorHAnsi"/>
                <w:sz w:val="24"/>
                <w:szCs w:val="24"/>
              </w:rPr>
              <w:t>4</w:t>
            </w:r>
            <w:r w:rsidR="00525B8F">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w:t>
            </w:r>
            <w:r w:rsidR="00073150">
              <w:rPr>
                <w:rFonts w:asciiTheme="minorHAnsi" w:hAnsiTheme="minorHAnsi" w:cstheme="minorHAnsi"/>
                <w:sz w:val="24"/>
                <w:szCs w:val="24"/>
              </w:rPr>
              <w:t>а</w:t>
            </w:r>
            <w:r w:rsidR="00EB37BE">
              <w:rPr>
                <w:rFonts w:asciiTheme="minorHAnsi" w:hAnsiTheme="minorHAnsi" w:cstheme="minorHAnsi"/>
                <w:sz w:val="24"/>
                <w:szCs w:val="24"/>
              </w:rPr>
              <w:t xml:space="preserve"> доступности должн</w:t>
            </w:r>
            <w:r w:rsidR="00073150">
              <w:rPr>
                <w:rFonts w:asciiTheme="minorHAnsi" w:hAnsiTheme="minorHAnsi" w:cstheme="minorHAnsi"/>
                <w:sz w:val="24"/>
                <w:szCs w:val="24"/>
              </w:rPr>
              <w:t>а</w:t>
            </w:r>
            <w:r w:rsidR="00EB37BE">
              <w:rPr>
                <w:rFonts w:asciiTheme="minorHAnsi" w:hAnsiTheme="minorHAnsi" w:cstheme="minorHAnsi"/>
                <w:sz w:val="24"/>
                <w:szCs w:val="24"/>
              </w:rPr>
              <w:t xml:space="preserve"> быть выполнен</w:t>
            </w:r>
            <w:r w:rsidR="00073150">
              <w:rPr>
                <w:rFonts w:asciiTheme="minorHAnsi" w:hAnsiTheme="minorHAnsi" w:cstheme="minorHAnsi"/>
                <w:sz w:val="24"/>
                <w:szCs w:val="24"/>
              </w:rPr>
              <w:t>а</w:t>
            </w:r>
            <w:r w:rsidR="00EB37BE">
              <w:rPr>
                <w:rFonts w:asciiTheme="minorHAnsi" w:hAnsiTheme="minorHAnsi" w:cstheme="minorHAnsi"/>
                <w:sz w:val="24"/>
                <w:szCs w:val="24"/>
              </w:rPr>
              <w:t xml:space="preserve"> на основе вспененного ВПХ, толщиной не  менее 3</w:t>
            </w:r>
            <w:r w:rsidR="003E61E1">
              <w:rPr>
                <w:rFonts w:asciiTheme="minorHAnsi" w:hAnsiTheme="minorHAnsi" w:cstheme="minorHAnsi"/>
                <w:sz w:val="24"/>
                <w:szCs w:val="24"/>
              </w:rPr>
              <w:t xml:space="preserve"> </w:t>
            </w:r>
            <w:r w:rsidR="00EB37BE">
              <w:rPr>
                <w:rFonts w:asciiTheme="minorHAnsi" w:hAnsiTheme="minorHAnsi" w:cstheme="minorHAnsi"/>
                <w:sz w:val="24"/>
                <w:szCs w:val="24"/>
              </w:rPr>
              <w:t>мм</w:t>
            </w:r>
            <w:r w:rsidR="0016721C">
              <w:rPr>
                <w:rFonts w:asciiTheme="minorHAnsi" w:hAnsiTheme="minorHAnsi" w:cstheme="minorHAnsi"/>
                <w:sz w:val="24"/>
                <w:szCs w:val="24"/>
              </w:rPr>
              <w:t xml:space="preserve">;                          </w:t>
            </w:r>
            <w:r w:rsidR="00073150">
              <w:rPr>
                <w:rFonts w:asciiTheme="minorHAnsi" w:hAnsiTheme="minorHAnsi" w:cstheme="minorHAnsi"/>
                <w:sz w:val="24"/>
                <w:szCs w:val="24"/>
              </w:rPr>
              <w:t xml:space="preserve">                   </w:t>
            </w:r>
            <w:r w:rsidR="0016721C">
              <w:rPr>
                <w:rFonts w:asciiTheme="minorHAnsi" w:hAnsiTheme="minorHAnsi" w:cstheme="minorHAnsi"/>
                <w:sz w:val="24"/>
                <w:szCs w:val="24"/>
              </w:rPr>
              <w:t xml:space="preserve">- тактильная табличка должна быть выполнена на основе </w:t>
            </w:r>
            <w:r w:rsidR="00894275">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017A24">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31808B8A"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EE4916">
              <w:rPr>
                <w:rFonts w:asciiTheme="minorHAnsi" w:hAnsiTheme="minorHAnsi" w:cstheme="minorHAnsi"/>
                <w:sz w:val="24"/>
                <w:szCs w:val="24"/>
              </w:rPr>
              <w:t xml:space="preserve">, </w:t>
            </w:r>
            <w:r w:rsidR="00011E56">
              <w:rPr>
                <w:rFonts w:asciiTheme="minorHAnsi" w:hAnsiTheme="minorHAnsi" w:cstheme="minorHAnsi"/>
                <w:sz w:val="24"/>
                <w:szCs w:val="24"/>
              </w:rPr>
              <w:t>односекционную</w:t>
            </w:r>
            <w:r w:rsidR="00A062BE">
              <w:rPr>
                <w:rFonts w:asciiTheme="minorHAnsi" w:hAnsiTheme="minorHAnsi" w:cstheme="minorHAnsi"/>
                <w:sz w:val="24"/>
                <w:szCs w:val="24"/>
              </w:rPr>
              <w:t>,</w:t>
            </w:r>
            <w:r w:rsidRPr="00ED243C">
              <w:rPr>
                <w:rFonts w:asciiTheme="minorHAnsi" w:hAnsiTheme="minorHAnsi" w:cstheme="minorHAnsi"/>
                <w:sz w:val="24"/>
                <w:szCs w:val="24"/>
              </w:rPr>
              <w:t xml:space="preserve"> с наклонной поверхностью, расположенной под углом 30</w:t>
            </w:r>
            <w:r w:rsidR="00812745">
              <w:rPr>
                <w:rFonts w:asciiTheme="minorHAnsi" w:hAnsiTheme="minorHAnsi" w:cstheme="minorHAnsi"/>
                <w:sz w:val="24"/>
                <w:szCs w:val="24"/>
                <w:vertAlign w:val="superscript"/>
              </w:rPr>
              <w:t>0</w:t>
            </w:r>
            <w:r w:rsidR="00004975">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w:t>
            </w:r>
            <w:r w:rsidR="00073150">
              <w:rPr>
                <w:rFonts w:asciiTheme="minorHAnsi" w:hAnsiTheme="minorHAnsi" w:cstheme="minorHAnsi"/>
                <w:sz w:val="24"/>
                <w:szCs w:val="24"/>
              </w:rPr>
              <w:t>ой</w:t>
            </w:r>
            <w:r w:rsidR="004F7C5E">
              <w:rPr>
                <w:rFonts w:asciiTheme="minorHAnsi" w:hAnsiTheme="minorHAnsi" w:cstheme="minorHAnsi"/>
                <w:sz w:val="24"/>
                <w:szCs w:val="24"/>
              </w:rPr>
              <w:t xml:space="preserve"> пиктограмм</w:t>
            </w:r>
            <w:r w:rsidR="00073150">
              <w:rPr>
                <w:rFonts w:asciiTheme="minorHAnsi" w:hAnsiTheme="minorHAnsi" w:cstheme="minorHAnsi"/>
                <w:sz w:val="24"/>
                <w:szCs w:val="24"/>
              </w:rPr>
              <w:t>ы</w:t>
            </w:r>
            <w:r w:rsidR="004F7C5E">
              <w:rPr>
                <w:rFonts w:asciiTheme="minorHAnsi" w:hAnsiTheme="minorHAnsi" w:cstheme="minorHAnsi"/>
                <w:sz w:val="24"/>
                <w:szCs w:val="24"/>
              </w:rPr>
              <w:t>,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E35225">
              <w:rPr>
                <w:rFonts w:asciiTheme="minorHAnsi" w:hAnsiTheme="minorHAnsi" w:cstheme="minorHAnsi"/>
                <w:sz w:val="24"/>
                <w:szCs w:val="24"/>
              </w:rPr>
              <w:t>тактильн</w:t>
            </w:r>
            <w:r w:rsidR="00073150">
              <w:rPr>
                <w:rFonts w:asciiTheme="minorHAnsi" w:hAnsiTheme="minorHAnsi" w:cstheme="minorHAnsi"/>
                <w:sz w:val="24"/>
                <w:szCs w:val="24"/>
              </w:rPr>
              <w:t>ой</w:t>
            </w:r>
            <w:r w:rsidR="00E35225">
              <w:rPr>
                <w:rFonts w:asciiTheme="minorHAnsi" w:hAnsiTheme="minorHAnsi" w:cstheme="minorHAnsi"/>
                <w:sz w:val="24"/>
                <w:szCs w:val="24"/>
              </w:rPr>
              <w:t xml:space="preserve"> пиктограмм</w:t>
            </w:r>
            <w:r w:rsidR="00073150">
              <w:rPr>
                <w:rFonts w:asciiTheme="minorHAnsi" w:hAnsiTheme="minorHAnsi" w:cstheme="minorHAnsi"/>
                <w:sz w:val="24"/>
                <w:szCs w:val="24"/>
              </w:rPr>
              <w:t>ы</w:t>
            </w:r>
            <w:r w:rsidR="00E35225">
              <w:rPr>
                <w:rFonts w:asciiTheme="minorHAnsi" w:hAnsiTheme="minorHAnsi" w:cstheme="minorHAnsi"/>
                <w:sz w:val="24"/>
                <w:szCs w:val="24"/>
              </w:rPr>
              <w:t xml:space="preserve">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267E5DFD"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профиля 26х12мм, в количестве</w:t>
            </w:r>
            <w:r w:rsidR="00894275">
              <w:rPr>
                <w:rFonts w:asciiTheme="minorHAnsi" w:hAnsiTheme="minorHAnsi" w:cstheme="minorHAnsi"/>
                <w:sz w:val="24"/>
                <w:szCs w:val="24"/>
              </w:rPr>
              <w:t xml:space="preserve"> </w:t>
            </w:r>
            <w:r w:rsidRPr="00E779DD">
              <w:rPr>
                <w:rFonts w:asciiTheme="minorHAnsi" w:hAnsiTheme="minorHAnsi" w:cstheme="minorHAnsi"/>
                <w:sz w:val="24"/>
                <w:szCs w:val="24"/>
              </w:rPr>
              <w:t>2</w:t>
            </w:r>
            <w:r w:rsidR="00073150">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017A24">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6CCA26E4"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тактильн</w:t>
            </w:r>
            <w:r w:rsidR="00525B8F">
              <w:rPr>
                <w:rFonts w:asciiTheme="minorHAnsi" w:hAnsiTheme="minorHAnsi" w:cstheme="minorHAnsi"/>
                <w:sz w:val="24"/>
                <w:szCs w:val="24"/>
              </w:rPr>
              <w:t>ая</w:t>
            </w:r>
            <w:r w:rsidR="00827557" w:rsidRPr="00F00386">
              <w:rPr>
                <w:rFonts w:asciiTheme="minorHAnsi" w:hAnsiTheme="minorHAnsi" w:cstheme="minorHAnsi"/>
                <w:sz w:val="24"/>
                <w:szCs w:val="24"/>
              </w:rPr>
              <w:t xml:space="preserve"> пиктограмм</w:t>
            </w:r>
            <w:r w:rsidR="00525B8F">
              <w:rPr>
                <w:rFonts w:asciiTheme="minorHAnsi" w:hAnsiTheme="minorHAnsi" w:cstheme="minorHAnsi"/>
                <w:sz w:val="24"/>
                <w:szCs w:val="24"/>
              </w:rPr>
              <w:t>а</w:t>
            </w:r>
            <w:r w:rsidR="00827557" w:rsidRPr="00F00386">
              <w:rPr>
                <w:rFonts w:asciiTheme="minorHAnsi" w:hAnsiTheme="minorHAnsi" w:cstheme="minorHAnsi"/>
                <w:sz w:val="24"/>
                <w:szCs w:val="24"/>
              </w:rPr>
              <w:t xml:space="preserve"> должн</w:t>
            </w:r>
            <w:r w:rsidR="00525B8F">
              <w:rPr>
                <w:rFonts w:asciiTheme="minorHAnsi" w:hAnsiTheme="minorHAnsi" w:cstheme="minorHAnsi"/>
                <w:sz w:val="24"/>
                <w:szCs w:val="24"/>
              </w:rPr>
              <w:t>а</w:t>
            </w:r>
            <w:r w:rsidR="00827557" w:rsidRPr="00F00386">
              <w:rPr>
                <w:rFonts w:asciiTheme="minorHAnsi" w:hAnsiTheme="minorHAnsi" w:cstheme="minorHAnsi"/>
                <w:sz w:val="24"/>
                <w:szCs w:val="24"/>
              </w:rPr>
              <w:t xml:space="preserve"> быть выполнен</w:t>
            </w:r>
            <w:r w:rsidR="00525B8F">
              <w:rPr>
                <w:rFonts w:asciiTheme="minorHAnsi" w:hAnsiTheme="minorHAnsi" w:cstheme="minorHAnsi"/>
                <w:sz w:val="24"/>
                <w:szCs w:val="24"/>
              </w:rPr>
              <w:t>а</w:t>
            </w:r>
            <w:r w:rsidR="00827557" w:rsidRPr="00F00386">
              <w:rPr>
                <w:rFonts w:asciiTheme="minorHAnsi" w:hAnsiTheme="minorHAnsi" w:cstheme="minorHAnsi"/>
                <w:sz w:val="24"/>
                <w:szCs w:val="24"/>
              </w:rPr>
              <w:t xml:space="preserve">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25B8F">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525B8F">
              <w:rPr>
                <w:rFonts w:asciiTheme="minorHAnsi" w:hAnsiTheme="minorHAnsi" w:cstheme="minorHAnsi"/>
                <w:sz w:val="24"/>
                <w:szCs w:val="24"/>
              </w:rPr>
              <w:t xml:space="preserve">. </w:t>
            </w:r>
            <w:r w:rsidRPr="00F00386">
              <w:rPr>
                <w:rFonts w:asciiTheme="minorHAnsi" w:hAnsiTheme="minorHAnsi" w:cstheme="minorHAnsi"/>
                <w:sz w:val="24"/>
                <w:szCs w:val="24"/>
              </w:rPr>
              <w:t xml:space="preserve">                                                                                                                                                                  </w:t>
            </w:r>
          </w:p>
          <w:p w14:paraId="68698A76" w14:textId="5E5F1B7C"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 xml:space="preserve">,5мм,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3E61E1">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 xml:space="preserve">менее </w:t>
            </w:r>
            <w:r w:rsidR="00525B8F">
              <w:rPr>
                <w:rFonts w:asciiTheme="minorHAnsi" w:hAnsiTheme="minorHAnsi" w:cstheme="minorHAnsi"/>
                <w:sz w:val="24"/>
                <w:szCs w:val="24"/>
              </w:rPr>
              <w:t xml:space="preserve">150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3F1CF92" w14:textId="38145B2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27888">
              <w:rPr>
                <w:rFonts w:asciiTheme="minorHAnsi" w:hAnsiTheme="minorHAnsi" w:cstheme="minorHAnsi"/>
                <w:sz w:val="24"/>
                <w:szCs w:val="24"/>
              </w:rPr>
              <w:t xml:space="preserve"> </w:t>
            </w:r>
            <w:r w:rsidRPr="000C7B26">
              <w:rPr>
                <w:rFonts w:asciiTheme="minorHAnsi" w:hAnsiTheme="minorHAnsi" w:cstheme="minorHAnsi"/>
                <w:sz w:val="24"/>
                <w:szCs w:val="24"/>
              </w:rPr>
              <w:t>мм, в количестве 2</w:t>
            </w:r>
            <w:r w:rsidR="00525B8F">
              <w:rPr>
                <w:rFonts w:asciiTheme="minorHAnsi" w:hAnsiTheme="minorHAnsi" w:cstheme="minorHAnsi"/>
                <w:sz w:val="24"/>
                <w:szCs w:val="24"/>
              </w:rPr>
              <w:t>-</w:t>
            </w:r>
            <w:r w:rsidRPr="000C7B26">
              <w:rPr>
                <w:rFonts w:asciiTheme="minorHAnsi" w:hAnsiTheme="minorHAnsi" w:cstheme="minorHAnsi"/>
                <w:sz w:val="24"/>
                <w:szCs w:val="24"/>
              </w:rPr>
              <w:t xml:space="preserve">х штук. </w:t>
            </w:r>
            <w:r w:rsidR="00525B8F">
              <w:rPr>
                <w:rFonts w:asciiTheme="minorHAnsi" w:hAnsiTheme="minorHAnsi" w:cstheme="minorHAnsi"/>
                <w:sz w:val="24"/>
                <w:szCs w:val="24"/>
              </w:rPr>
              <w:t xml:space="preserve">                                 </w:t>
            </w:r>
            <w:r w:rsidRPr="000C7B26">
              <w:rPr>
                <w:rFonts w:asciiTheme="minorHAnsi" w:hAnsiTheme="minorHAnsi" w:cstheme="minorHAnsi"/>
                <w:sz w:val="24"/>
                <w:szCs w:val="24"/>
              </w:rPr>
              <w:t xml:space="preserve">Форма 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21629BB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Для обеспечения надежной фиксации, на каждой заглушке должно быть не менее </w:t>
            </w:r>
            <w:r w:rsidR="005B0461">
              <w:rPr>
                <w:rFonts w:asciiTheme="minorHAnsi" w:hAnsiTheme="minorHAnsi" w:cstheme="minorHAnsi"/>
                <w:sz w:val="24"/>
                <w:szCs w:val="24"/>
              </w:rPr>
              <w:t>5</w:t>
            </w:r>
            <w:r w:rsidR="00525B8F">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 под саморезы 3х12, выполненных из нержавейки.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75E5ABAC" w:rsidR="000A54DC" w:rsidRPr="00CA5B7B" w:rsidRDefault="00EA4955" w:rsidP="007F6B68">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8E3BB4" w:rsidRPr="008E3BB4">
              <w:rPr>
                <w:rFonts w:asciiTheme="minorHAnsi" w:hAnsiTheme="minorHAnsi" w:cstheme="minorHAnsi"/>
                <w:sz w:val="24"/>
                <w:szCs w:val="24"/>
              </w:rPr>
              <w:t>219x158x30 мм</w:t>
            </w:r>
            <w:r w:rsidR="008E3BB4">
              <w:rPr>
                <w:rFonts w:asciiTheme="minorHAnsi" w:hAnsiTheme="minorHAnsi" w:cstheme="minorHAnsi"/>
                <w:sz w:val="24"/>
                <w:szCs w:val="24"/>
              </w:rPr>
              <w:t>.</w:t>
            </w:r>
          </w:p>
          <w:p w14:paraId="43D31926" w14:textId="3A984C85" w:rsidR="00484B90" w:rsidRPr="007E79DE" w:rsidRDefault="00894275" w:rsidP="007F6B68">
            <w:pPr>
              <w:rPr>
                <w:rFonts w:asciiTheme="minorHAnsi" w:hAnsiTheme="minorHAnsi" w:cstheme="minorHAnsi"/>
                <w:sz w:val="24"/>
                <w:szCs w:val="24"/>
              </w:rPr>
            </w:pPr>
            <w:r w:rsidRPr="00894275">
              <w:rPr>
                <w:rFonts w:asciiTheme="minorHAnsi" w:hAnsiTheme="minorHAnsi" w:cstheme="minorHAnsi"/>
                <w:sz w:val="24"/>
                <w:szCs w:val="24"/>
              </w:rPr>
              <w:t>С целью обеспечения доступности восприятия информации:      - размер видимого поля тактильной пиктограммы должен быть не менее (ВхШ): 150х150 мм,                                                                                                               – размер видимого поля тактильной таблички должен быть не менее (ВхШ): 30х150 мм.</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6A055273"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6B3831">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60C53AE2"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894275">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894275">
              <w:rPr>
                <w:rFonts w:asciiTheme="minorHAnsi" w:hAnsiTheme="minorHAnsi" w:cstheme="minorHAnsi"/>
                <w:sz w:val="24"/>
                <w:szCs w:val="24"/>
              </w:rPr>
              <w:t>;</w:t>
            </w:r>
          </w:p>
          <w:p w14:paraId="782528A1" w14:textId="0970E4C5"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894275">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Требования к информационному обеспечению </w:t>
            </w:r>
          </w:p>
        </w:tc>
        <w:tc>
          <w:tcPr>
            <w:tcW w:w="6794" w:type="dxa"/>
            <w:shd w:val="clear" w:color="auto" w:fill="auto"/>
          </w:tcPr>
          <w:p w14:paraId="6272FD59" w14:textId="29BB78C4" w:rsidR="0058030E" w:rsidRPr="00435B93" w:rsidRDefault="00457073" w:rsidP="008E3BB4">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8E3BB4">
              <w:rPr>
                <w:rFonts w:asciiTheme="minorHAnsi" w:hAnsiTheme="minorHAnsi" w:cstheme="minorHAnsi"/>
                <w:sz w:val="24"/>
                <w:szCs w:val="24"/>
              </w:rPr>
              <w:t>а</w:t>
            </w:r>
            <w:r w:rsidRPr="00457073">
              <w:rPr>
                <w:rFonts w:asciiTheme="minorHAnsi" w:hAnsiTheme="minorHAnsi" w:cstheme="minorHAnsi"/>
                <w:sz w:val="24"/>
                <w:szCs w:val="24"/>
              </w:rPr>
              <w:t xml:space="preserve"> должн</w:t>
            </w:r>
            <w:r w:rsidR="008E3BB4">
              <w:rPr>
                <w:rFonts w:asciiTheme="minorHAnsi" w:hAnsiTheme="minorHAnsi" w:cstheme="minorHAnsi"/>
                <w:sz w:val="24"/>
                <w:szCs w:val="24"/>
              </w:rPr>
              <w:t>а</w:t>
            </w:r>
            <w:r w:rsidRPr="00457073">
              <w:rPr>
                <w:rFonts w:asciiTheme="minorHAnsi" w:hAnsiTheme="minorHAnsi" w:cstheme="minorHAnsi"/>
                <w:sz w:val="24"/>
                <w:szCs w:val="24"/>
              </w:rPr>
              <w:t xml:space="preserve"> содержать рельефн</w:t>
            </w:r>
            <w:r w:rsidR="000A641F">
              <w:rPr>
                <w:rFonts w:asciiTheme="minorHAnsi" w:hAnsiTheme="minorHAnsi" w:cstheme="minorHAnsi"/>
                <w:sz w:val="24"/>
                <w:szCs w:val="24"/>
              </w:rPr>
              <w:t>о</w:t>
            </w:r>
            <w:r w:rsidRPr="00457073">
              <w:rPr>
                <w:rFonts w:asciiTheme="minorHAnsi" w:hAnsiTheme="minorHAnsi" w:cstheme="minorHAnsi"/>
                <w:sz w:val="24"/>
                <w:szCs w:val="24"/>
              </w:rPr>
              <w:t xml:space="preserve"> стилизованн</w:t>
            </w:r>
            <w:r w:rsidR="008E3BB4">
              <w:rPr>
                <w:rFonts w:asciiTheme="minorHAnsi" w:hAnsiTheme="minorHAnsi" w:cstheme="minorHAnsi"/>
                <w:sz w:val="24"/>
                <w:szCs w:val="24"/>
              </w:rPr>
              <w:t>ое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BC1138">
              <w:rPr>
                <w:rFonts w:asciiTheme="minorHAnsi" w:hAnsiTheme="minorHAnsi" w:cstheme="minorHAnsi"/>
                <w:sz w:val="24"/>
                <w:szCs w:val="24"/>
              </w:rPr>
              <w:t>е</w:t>
            </w:r>
            <w:r w:rsidR="00EA75A9">
              <w:rPr>
                <w:rFonts w:asciiTheme="minorHAnsi" w:hAnsiTheme="minorHAnsi" w:cstheme="minorHAnsi"/>
                <w:sz w:val="24"/>
                <w:szCs w:val="24"/>
              </w:rPr>
              <w:t xml:space="preserve"> с</w:t>
            </w:r>
            <w:r w:rsidR="00EA4FA0" w:rsidRPr="00EA4FA0">
              <w:rPr>
                <w:rFonts w:asciiTheme="minorHAnsi" w:hAnsiTheme="minorHAnsi" w:cstheme="minorHAnsi"/>
                <w:sz w:val="24"/>
                <w:szCs w:val="24"/>
              </w:rPr>
              <w:t xml:space="preserve"> высотой подъёма рисунка не менее 2</w:t>
            </w:r>
            <w:r w:rsidR="00527888">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8E3BB4">
              <w:rPr>
                <w:rFonts w:asciiTheme="minorHAnsi" w:hAnsiTheme="minorHAnsi" w:cstheme="minorHAnsi"/>
                <w:sz w:val="24"/>
                <w:szCs w:val="24"/>
              </w:rPr>
              <w:t>,</w:t>
            </w:r>
            <w:r w:rsidR="004420ED">
              <w:rPr>
                <w:rFonts w:asciiTheme="minorHAnsi" w:hAnsiTheme="minorHAnsi" w:cstheme="minorHAnsi"/>
                <w:sz w:val="24"/>
                <w:szCs w:val="24"/>
              </w:rPr>
              <w:t xml:space="preserve"> с символическим изображением </w:t>
            </w:r>
            <w:r w:rsidR="00A41E20">
              <w:rPr>
                <w:rFonts w:asciiTheme="minorHAnsi" w:hAnsiTheme="minorHAnsi" w:cstheme="minorHAnsi"/>
                <w:sz w:val="24"/>
                <w:szCs w:val="24"/>
              </w:rPr>
              <w:t>человека на инвалидном кресле</w:t>
            </w:r>
            <w:r w:rsidR="00894275">
              <w:rPr>
                <w:rFonts w:asciiTheme="minorHAnsi" w:hAnsiTheme="minorHAnsi" w:cstheme="minorHAnsi"/>
                <w:sz w:val="24"/>
                <w:szCs w:val="24"/>
              </w:rPr>
              <w:t xml:space="preserve">. </w:t>
            </w:r>
            <w:r w:rsidR="000A641F">
              <w:rPr>
                <w:rFonts w:asciiTheme="minorHAnsi" w:hAnsiTheme="minorHAnsi" w:cstheme="minorHAnsi"/>
                <w:sz w:val="24"/>
                <w:szCs w:val="24"/>
              </w:rPr>
              <w:t xml:space="preserve"> </w:t>
            </w:r>
            <w:r w:rsidR="008E3BB4">
              <w:rPr>
                <w:rFonts w:asciiTheme="minorHAnsi" w:hAnsiTheme="minorHAnsi" w:cstheme="minorHAnsi"/>
                <w:sz w:val="24"/>
                <w:szCs w:val="24"/>
              </w:rPr>
              <w:t xml:space="preserve">                                                                                                   </w:t>
            </w:r>
            <w:r w:rsidRPr="00457073">
              <w:rPr>
                <w:rFonts w:asciiTheme="minorHAnsi" w:hAnsiTheme="minorHAnsi" w:cstheme="minorHAnsi"/>
                <w:sz w:val="24"/>
                <w:szCs w:val="24"/>
              </w:rPr>
              <w:t>Тактильная табличка должна</w:t>
            </w:r>
            <w:r w:rsidR="00EA4FA0">
              <w:rPr>
                <w:rFonts w:asciiTheme="minorHAnsi" w:hAnsiTheme="minorHAnsi" w:cstheme="minorHAnsi"/>
                <w:sz w:val="24"/>
                <w:szCs w:val="24"/>
              </w:rPr>
              <w:t xml:space="preserve"> </w:t>
            </w:r>
            <w:r w:rsidR="004050F3">
              <w:rPr>
                <w:rFonts w:asciiTheme="minorHAnsi" w:hAnsiTheme="minorHAnsi" w:cstheme="minorHAnsi"/>
                <w:sz w:val="24"/>
                <w:szCs w:val="24"/>
              </w:rPr>
              <w:t xml:space="preserve">содержать </w:t>
            </w:r>
            <w:r w:rsidR="004050F3" w:rsidRPr="00457073">
              <w:rPr>
                <w:rFonts w:asciiTheme="minorHAnsi" w:hAnsiTheme="minorHAnsi" w:cstheme="minorHAnsi"/>
                <w:sz w:val="24"/>
                <w:szCs w:val="24"/>
              </w:rPr>
              <w:t>дублирующую</w:t>
            </w:r>
            <w:r w:rsidR="00EA4FA0">
              <w:rPr>
                <w:rFonts w:asciiTheme="minorHAnsi" w:hAnsiTheme="minorHAnsi" w:cstheme="minorHAnsi"/>
                <w:sz w:val="24"/>
                <w:szCs w:val="24"/>
              </w:rPr>
              <w:t xml:space="preserve"> </w:t>
            </w:r>
            <w:r w:rsidRPr="00457073">
              <w:rPr>
                <w:rFonts w:asciiTheme="minorHAnsi" w:hAnsiTheme="minorHAnsi" w:cstheme="minorHAnsi"/>
                <w:sz w:val="24"/>
                <w:szCs w:val="24"/>
              </w:rPr>
              <w:t xml:space="preserve">информацию, </w:t>
            </w:r>
            <w:r w:rsidR="00EA4FA0">
              <w:rPr>
                <w:rFonts w:asciiTheme="minorHAnsi" w:hAnsiTheme="minorHAnsi" w:cstheme="minorHAnsi"/>
                <w:sz w:val="24"/>
                <w:szCs w:val="24"/>
              </w:rPr>
              <w:t>выполненную</w:t>
            </w:r>
            <w:r w:rsidR="004050F3">
              <w:t xml:space="preserve"> </w:t>
            </w:r>
            <w:r w:rsidR="004050F3" w:rsidRPr="004050F3">
              <w:rPr>
                <w:rFonts w:asciiTheme="minorHAnsi" w:hAnsiTheme="minorHAnsi" w:cstheme="minorHAnsi"/>
                <w:sz w:val="24"/>
                <w:szCs w:val="24"/>
              </w:rPr>
              <w:t>посредством рельефно-точечной системы Брайля</w:t>
            </w:r>
            <w:r w:rsidR="00894275">
              <w:rPr>
                <w:rFonts w:asciiTheme="minorHAnsi" w:hAnsiTheme="minorHAnsi" w:cstheme="minorHAnsi"/>
                <w:sz w:val="24"/>
                <w:szCs w:val="24"/>
              </w:rPr>
              <w:t xml:space="preserve"> </w:t>
            </w:r>
            <w:r w:rsidR="00894275" w:rsidRPr="000707AD">
              <w:rPr>
                <w:rFonts w:asciiTheme="minorHAnsi" w:hAnsiTheme="minorHAnsi" w:cstheme="minorHAnsi"/>
                <w:i/>
                <w:iCs/>
                <w:sz w:val="24"/>
                <w:szCs w:val="24"/>
              </w:rPr>
              <w:t>«</w:t>
            </w:r>
            <w:r w:rsidR="00A41E20" w:rsidRPr="000707AD">
              <w:rPr>
                <w:rFonts w:asciiTheme="minorHAnsi" w:hAnsiTheme="minorHAnsi" w:cstheme="minorHAnsi"/>
                <w:i/>
                <w:iCs/>
                <w:sz w:val="24"/>
                <w:szCs w:val="24"/>
              </w:rPr>
              <w:t>обособленный туалет доступный для инвалидов на кресле-коляске</w:t>
            </w:r>
            <w:r w:rsidR="006B3831" w:rsidRPr="000707AD">
              <w:rPr>
                <w:rFonts w:asciiTheme="minorHAnsi" w:hAnsiTheme="minorHAnsi" w:cstheme="minorHAnsi"/>
                <w:i/>
                <w:iCs/>
                <w:sz w:val="24"/>
                <w:szCs w:val="24"/>
              </w:rPr>
              <w:t>»</w:t>
            </w:r>
            <w:r w:rsidR="008E3BB4" w:rsidRPr="000707AD">
              <w:rPr>
                <w:rFonts w:asciiTheme="minorHAnsi" w:hAnsiTheme="minorHAnsi" w:cstheme="minorHAnsi"/>
                <w:i/>
                <w:iCs/>
                <w:sz w:val="24"/>
                <w:szCs w:val="24"/>
              </w:rPr>
              <w:t>.</w:t>
            </w:r>
            <w:r w:rsidR="00BF2DA7" w:rsidRPr="000707AD">
              <w:rPr>
                <w:rFonts w:asciiTheme="minorHAnsi" w:hAnsiTheme="minorHAnsi" w:cstheme="minorHAnsi"/>
                <w:i/>
                <w:iCs/>
                <w:sz w:val="24"/>
                <w:szCs w:val="24"/>
              </w:rPr>
              <w:t xml:space="preserve"> </w:t>
            </w:r>
            <w:r w:rsidR="008E3BB4" w:rsidRPr="000707AD">
              <w:rPr>
                <w:rFonts w:asciiTheme="minorHAnsi" w:hAnsiTheme="minorHAnsi" w:cstheme="minorHAnsi"/>
                <w:i/>
                <w:iCs/>
                <w:sz w:val="24"/>
                <w:szCs w:val="24"/>
              </w:rPr>
              <w:t xml:space="preserve">                                                                                                                </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559FA246"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w:t>
            </w:r>
            <w:r w:rsidR="008E3BB4">
              <w:rPr>
                <w:rFonts w:asciiTheme="minorHAnsi" w:hAnsiTheme="minorHAnsi" w:cstheme="minorHAnsi"/>
                <w:sz w:val="24"/>
                <w:szCs w:val="24"/>
              </w:rPr>
              <w:t xml:space="preserve"> и тактильная табличка </w:t>
            </w:r>
            <w:r w:rsidR="00DD3AC5">
              <w:rPr>
                <w:rFonts w:asciiTheme="minorHAnsi" w:hAnsiTheme="minorHAnsi" w:cstheme="minorHAnsi"/>
                <w:sz w:val="24"/>
                <w:szCs w:val="24"/>
              </w:rPr>
              <w:t>должн</w:t>
            </w:r>
            <w:r w:rsidR="008E3BB4">
              <w:rPr>
                <w:rFonts w:asciiTheme="minorHAnsi" w:hAnsiTheme="minorHAnsi" w:cstheme="minorHAnsi"/>
                <w:sz w:val="24"/>
                <w:szCs w:val="24"/>
              </w:rPr>
              <w:t>ы</w:t>
            </w:r>
            <w:r w:rsidR="00DD3AC5">
              <w:rPr>
                <w:rFonts w:asciiTheme="minorHAnsi" w:hAnsiTheme="minorHAnsi" w:cstheme="minorHAnsi"/>
                <w:sz w:val="24"/>
                <w:szCs w:val="24"/>
              </w:rPr>
              <w:t xml:space="preserve"> иметь желтый цвет поверхности</w:t>
            </w:r>
            <w:r w:rsidR="00CA5B7B">
              <w:rPr>
                <w:rFonts w:asciiTheme="minorHAnsi" w:hAnsiTheme="minorHAnsi" w:cstheme="minorHAnsi"/>
                <w:sz w:val="24"/>
                <w:szCs w:val="24"/>
              </w:rPr>
              <w:t xml:space="preserve"> с </w:t>
            </w:r>
            <w:r w:rsidR="00CA5B7B">
              <w:rPr>
                <w:rFonts w:asciiTheme="minorHAnsi" w:hAnsiTheme="minorHAnsi" w:cstheme="minorHAnsi"/>
                <w:sz w:val="24"/>
                <w:szCs w:val="24"/>
              </w:rPr>
              <w:lastRenderedPageBreak/>
              <w:t>нанесением рельефно стилизованного изображения</w:t>
            </w:r>
            <w:r w:rsidR="008E3BB4">
              <w:rPr>
                <w:rFonts w:asciiTheme="minorHAnsi" w:hAnsiTheme="minorHAnsi" w:cstheme="minorHAnsi"/>
                <w:sz w:val="24"/>
                <w:szCs w:val="24"/>
              </w:rPr>
              <w:t xml:space="preserve"> и </w:t>
            </w:r>
            <w:r w:rsidR="00AD55FB">
              <w:rPr>
                <w:rFonts w:asciiTheme="minorHAnsi" w:hAnsiTheme="minorHAnsi" w:cstheme="minorHAnsi"/>
                <w:sz w:val="24"/>
                <w:szCs w:val="24"/>
              </w:rPr>
              <w:t xml:space="preserve">Брайлевских </w:t>
            </w:r>
            <w:r w:rsidR="008E3BB4">
              <w:rPr>
                <w:rFonts w:asciiTheme="minorHAnsi" w:hAnsiTheme="minorHAnsi" w:cstheme="minorHAnsi"/>
                <w:sz w:val="24"/>
                <w:szCs w:val="24"/>
              </w:rPr>
              <w:t>символов</w:t>
            </w:r>
            <w:r w:rsidR="00CA5B7B">
              <w:rPr>
                <w:rFonts w:asciiTheme="minorHAnsi" w:hAnsiTheme="minorHAnsi" w:cstheme="minorHAnsi"/>
                <w:sz w:val="24"/>
                <w:szCs w:val="24"/>
              </w:rPr>
              <w:t xml:space="preserve">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lastRenderedPageBreak/>
              <w:t>Требования к защитному покрытию</w:t>
            </w:r>
          </w:p>
        </w:tc>
        <w:tc>
          <w:tcPr>
            <w:tcW w:w="6794" w:type="dxa"/>
            <w:shd w:val="clear" w:color="auto" w:fill="auto"/>
          </w:tcPr>
          <w:p w14:paraId="652096DA" w14:textId="0FD5B9ED"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w:t>
            </w:r>
            <w:r w:rsidR="008E3BB4">
              <w:rPr>
                <w:sz w:val="24"/>
                <w:szCs w:val="24"/>
              </w:rPr>
              <w:t>ая</w:t>
            </w:r>
            <w:r w:rsidRPr="008A641B">
              <w:rPr>
                <w:sz w:val="24"/>
                <w:szCs w:val="24"/>
              </w:rPr>
              <w:t xml:space="preserve"> </w:t>
            </w:r>
            <w:r>
              <w:rPr>
                <w:sz w:val="24"/>
                <w:szCs w:val="24"/>
              </w:rPr>
              <w:t>пиктограмм</w:t>
            </w:r>
            <w:r w:rsidR="008E3BB4">
              <w:rPr>
                <w:sz w:val="24"/>
                <w:szCs w:val="24"/>
              </w:rPr>
              <w:t>а</w:t>
            </w:r>
            <w:r w:rsidRPr="008A641B">
              <w:rPr>
                <w:sz w:val="24"/>
                <w:szCs w:val="24"/>
              </w:rPr>
              <w:t xml:space="preserve"> долж</w:t>
            </w:r>
            <w:r>
              <w:rPr>
                <w:sz w:val="24"/>
                <w:szCs w:val="24"/>
              </w:rPr>
              <w:t>н</w:t>
            </w:r>
            <w:r w:rsidR="008E3BB4">
              <w:rPr>
                <w:sz w:val="24"/>
                <w:szCs w:val="24"/>
              </w:rPr>
              <w:t>а</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3E03C8CF" w14:textId="77777777" w:rsidR="00FE241F" w:rsidRDefault="00FE241F" w:rsidP="0058030E">
      <w:pPr>
        <w:rPr>
          <w:rFonts w:asciiTheme="minorHAnsi" w:hAnsiTheme="minorHAnsi" w:cstheme="minorHAnsi"/>
          <w:b/>
          <w:sz w:val="24"/>
          <w:szCs w:val="24"/>
        </w:rPr>
      </w:pPr>
    </w:p>
    <w:p w14:paraId="07D7F758" w14:textId="046551E7"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12CB7DCF" w:rsidR="0058030E" w:rsidRPr="00586216" w:rsidRDefault="00A41E20" w:rsidP="0058030E">
      <w:pPr>
        <w:rPr>
          <w:rFonts w:asciiTheme="minorHAnsi" w:hAnsiTheme="minorHAnsi" w:cstheme="minorHAnsi"/>
          <w:sz w:val="24"/>
          <w:szCs w:val="24"/>
        </w:rPr>
      </w:pPr>
      <w:r w:rsidRPr="00A41E20">
        <w:rPr>
          <w:rFonts w:asciiTheme="minorHAnsi" w:hAnsiTheme="minorHAnsi" w:cstheme="minorHAnsi"/>
          <w:sz w:val="24"/>
          <w:szCs w:val="24"/>
        </w:rPr>
        <w:t>Пиктограмма тактильная, модульная "Обособленный туалет доступный для инвалидов на кресле-коляске", с наклонным полем, одинарная, М11</w:t>
      </w:r>
      <w:r>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32B93674"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Гарантийные обязательства не</w:t>
      </w:r>
      <w:r w:rsidR="00894275">
        <w:rPr>
          <w:rFonts w:asciiTheme="minorHAnsi" w:hAnsiTheme="minorHAnsi" w:cstheme="minorHAnsi"/>
          <w:sz w:val="24"/>
          <w:szCs w:val="24"/>
        </w:rPr>
        <w:t xml:space="preserve"> более</w:t>
      </w:r>
      <w:r w:rsidRPr="00586216">
        <w:rPr>
          <w:rFonts w:asciiTheme="minorHAnsi" w:hAnsiTheme="minorHAnsi" w:cstheme="minorHAnsi"/>
          <w:sz w:val="24"/>
          <w:szCs w:val="24"/>
        </w:rPr>
        <w:t xml:space="preserve"> 2</w:t>
      </w:r>
      <w:r w:rsidR="008E3BB4">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11E56"/>
    <w:rsid w:val="00017A24"/>
    <w:rsid w:val="0003658A"/>
    <w:rsid w:val="00046F56"/>
    <w:rsid w:val="00052D9C"/>
    <w:rsid w:val="000655B7"/>
    <w:rsid w:val="0006642F"/>
    <w:rsid w:val="000707AD"/>
    <w:rsid w:val="00073150"/>
    <w:rsid w:val="00082E2A"/>
    <w:rsid w:val="00083135"/>
    <w:rsid w:val="00083FFF"/>
    <w:rsid w:val="0009016D"/>
    <w:rsid w:val="00092778"/>
    <w:rsid w:val="00095420"/>
    <w:rsid w:val="000A2B6C"/>
    <w:rsid w:val="000A54DC"/>
    <w:rsid w:val="000A641F"/>
    <w:rsid w:val="000C2036"/>
    <w:rsid w:val="000C79E6"/>
    <w:rsid w:val="000C7B26"/>
    <w:rsid w:val="000F3639"/>
    <w:rsid w:val="0012246C"/>
    <w:rsid w:val="0016721C"/>
    <w:rsid w:val="00180DFF"/>
    <w:rsid w:val="001D092A"/>
    <w:rsid w:val="001D7B25"/>
    <w:rsid w:val="001E0FA9"/>
    <w:rsid w:val="001F78BE"/>
    <w:rsid w:val="002077A8"/>
    <w:rsid w:val="00225EC7"/>
    <w:rsid w:val="00246A1F"/>
    <w:rsid w:val="00270046"/>
    <w:rsid w:val="002743B3"/>
    <w:rsid w:val="00291509"/>
    <w:rsid w:val="002C7F20"/>
    <w:rsid w:val="002F3E76"/>
    <w:rsid w:val="002F5876"/>
    <w:rsid w:val="002F60FD"/>
    <w:rsid w:val="00337EBC"/>
    <w:rsid w:val="0034264D"/>
    <w:rsid w:val="00363088"/>
    <w:rsid w:val="003950F7"/>
    <w:rsid w:val="003D6287"/>
    <w:rsid w:val="003E61E1"/>
    <w:rsid w:val="004050F3"/>
    <w:rsid w:val="004170C8"/>
    <w:rsid w:val="00417898"/>
    <w:rsid w:val="00433F25"/>
    <w:rsid w:val="00435B93"/>
    <w:rsid w:val="0044049E"/>
    <w:rsid w:val="004420ED"/>
    <w:rsid w:val="0045450C"/>
    <w:rsid w:val="00457073"/>
    <w:rsid w:val="00460F68"/>
    <w:rsid w:val="00464DF5"/>
    <w:rsid w:val="00477670"/>
    <w:rsid w:val="00484B90"/>
    <w:rsid w:val="00485F2E"/>
    <w:rsid w:val="004A0392"/>
    <w:rsid w:val="004E2C08"/>
    <w:rsid w:val="004F7C5E"/>
    <w:rsid w:val="0050685D"/>
    <w:rsid w:val="00525B8F"/>
    <w:rsid w:val="00526698"/>
    <w:rsid w:val="00527888"/>
    <w:rsid w:val="005352B4"/>
    <w:rsid w:val="0056300C"/>
    <w:rsid w:val="0058030E"/>
    <w:rsid w:val="00586216"/>
    <w:rsid w:val="005A12F9"/>
    <w:rsid w:val="005B03C8"/>
    <w:rsid w:val="005B0461"/>
    <w:rsid w:val="005F3BD0"/>
    <w:rsid w:val="0060047C"/>
    <w:rsid w:val="00606F8D"/>
    <w:rsid w:val="00612B36"/>
    <w:rsid w:val="00615508"/>
    <w:rsid w:val="006204C5"/>
    <w:rsid w:val="0064001A"/>
    <w:rsid w:val="00661AF8"/>
    <w:rsid w:val="006B3831"/>
    <w:rsid w:val="006E2224"/>
    <w:rsid w:val="006F66A3"/>
    <w:rsid w:val="007248A9"/>
    <w:rsid w:val="00737655"/>
    <w:rsid w:val="00746B84"/>
    <w:rsid w:val="00764D4F"/>
    <w:rsid w:val="0076661D"/>
    <w:rsid w:val="007E79DE"/>
    <w:rsid w:val="007F6B68"/>
    <w:rsid w:val="00800360"/>
    <w:rsid w:val="008117DB"/>
    <w:rsid w:val="00812745"/>
    <w:rsid w:val="0081320C"/>
    <w:rsid w:val="00827557"/>
    <w:rsid w:val="008368C4"/>
    <w:rsid w:val="00844995"/>
    <w:rsid w:val="008617BC"/>
    <w:rsid w:val="00866AFB"/>
    <w:rsid w:val="0088036E"/>
    <w:rsid w:val="00885FD8"/>
    <w:rsid w:val="00894275"/>
    <w:rsid w:val="008B4D22"/>
    <w:rsid w:val="008E3BB4"/>
    <w:rsid w:val="00935A8E"/>
    <w:rsid w:val="00955DA0"/>
    <w:rsid w:val="00960AC0"/>
    <w:rsid w:val="0097042C"/>
    <w:rsid w:val="009937DE"/>
    <w:rsid w:val="0099518D"/>
    <w:rsid w:val="009C3BBE"/>
    <w:rsid w:val="009C4A31"/>
    <w:rsid w:val="009E57CC"/>
    <w:rsid w:val="009E5D57"/>
    <w:rsid w:val="00A062BE"/>
    <w:rsid w:val="00A06F65"/>
    <w:rsid w:val="00A23D4B"/>
    <w:rsid w:val="00A27A2C"/>
    <w:rsid w:val="00A41E20"/>
    <w:rsid w:val="00A517F9"/>
    <w:rsid w:val="00A827DC"/>
    <w:rsid w:val="00A912AB"/>
    <w:rsid w:val="00A976C6"/>
    <w:rsid w:val="00AA1ABA"/>
    <w:rsid w:val="00AA2C72"/>
    <w:rsid w:val="00AA58BA"/>
    <w:rsid w:val="00AA6317"/>
    <w:rsid w:val="00AA74DA"/>
    <w:rsid w:val="00AA77EF"/>
    <w:rsid w:val="00AB5A1E"/>
    <w:rsid w:val="00AD1BB7"/>
    <w:rsid w:val="00AD55FB"/>
    <w:rsid w:val="00AD6216"/>
    <w:rsid w:val="00AD7522"/>
    <w:rsid w:val="00AE451A"/>
    <w:rsid w:val="00B03EFF"/>
    <w:rsid w:val="00B223A5"/>
    <w:rsid w:val="00B230C9"/>
    <w:rsid w:val="00B316DA"/>
    <w:rsid w:val="00B45160"/>
    <w:rsid w:val="00B60FF7"/>
    <w:rsid w:val="00B7006D"/>
    <w:rsid w:val="00B80600"/>
    <w:rsid w:val="00BC1138"/>
    <w:rsid w:val="00BD2F43"/>
    <w:rsid w:val="00BD6261"/>
    <w:rsid w:val="00BF2DA7"/>
    <w:rsid w:val="00BF7C3A"/>
    <w:rsid w:val="00C01E4E"/>
    <w:rsid w:val="00C102CA"/>
    <w:rsid w:val="00C17D64"/>
    <w:rsid w:val="00C62781"/>
    <w:rsid w:val="00C927C2"/>
    <w:rsid w:val="00C96334"/>
    <w:rsid w:val="00CA5B7B"/>
    <w:rsid w:val="00CB68B9"/>
    <w:rsid w:val="00CC1659"/>
    <w:rsid w:val="00CC2514"/>
    <w:rsid w:val="00CC2D23"/>
    <w:rsid w:val="00CC3907"/>
    <w:rsid w:val="00CE0BFD"/>
    <w:rsid w:val="00CF160D"/>
    <w:rsid w:val="00D64143"/>
    <w:rsid w:val="00D65163"/>
    <w:rsid w:val="00D90281"/>
    <w:rsid w:val="00D90777"/>
    <w:rsid w:val="00DB1BF5"/>
    <w:rsid w:val="00DD3AC5"/>
    <w:rsid w:val="00DF08CB"/>
    <w:rsid w:val="00E21CD3"/>
    <w:rsid w:val="00E261E4"/>
    <w:rsid w:val="00E35225"/>
    <w:rsid w:val="00E361A1"/>
    <w:rsid w:val="00E5107D"/>
    <w:rsid w:val="00E57610"/>
    <w:rsid w:val="00E63228"/>
    <w:rsid w:val="00E66ABA"/>
    <w:rsid w:val="00E779DD"/>
    <w:rsid w:val="00EA4955"/>
    <w:rsid w:val="00EA4FA0"/>
    <w:rsid w:val="00EA75A9"/>
    <w:rsid w:val="00EB2A50"/>
    <w:rsid w:val="00EB37BE"/>
    <w:rsid w:val="00EC7994"/>
    <w:rsid w:val="00ED243C"/>
    <w:rsid w:val="00ED3028"/>
    <w:rsid w:val="00ED3EE2"/>
    <w:rsid w:val="00ED533E"/>
    <w:rsid w:val="00EE4916"/>
    <w:rsid w:val="00F00386"/>
    <w:rsid w:val="00F01652"/>
    <w:rsid w:val="00F2175D"/>
    <w:rsid w:val="00F22015"/>
    <w:rsid w:val="00F733E3"/>
    <w:rsid w:val="00F75E3B"/>
    <w:rsid w:val="00F844CF"/>
    <w:rsid w:val="00F8518E"/>
    <w:rsid w:val="00FC194C"/>
    <w:rsid w:val="00FC2CA5"/>
    <w:rsid w:val="00FD3C5C"/>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7</cp:revision>
  <cp:lastPrinted>2017-09-21T07:53:00Z</cp:lastPrinted>
  <dcterms:created xsi:type="dcterms:W3CDTF">2023-07-21T07:46:00Z</dcterms:created>
  <dcterms:modified xsi:type="dcterms:W3CDTF">2023-07-25T05:36:00Z</dcterms:modified>
</cp:coreProperties>
</file>