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BFB6404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7D7E30">
        <w:rPr>
          <w:sz w:val="24"/>
          <w:szCs w:val="24"/>
        </w:rPr>
        <w:t>601</w:t>
      </w:r>
      <w:r w:rsidR="00E73A17">
        <w:rPr>
          <w:sz w:val="24"/>
          <w:szCs w:val="24"/>
        </w:rPr>
        <w:t>3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1B13F75" w14:textId="77777777" w:rsidR="00F5671F" w:rsidRDefault="00F5671F" w:rsidP="000F6955">
      <w:pPr>
        <w:rPr>
          <w:sz w:val="24"/>
          <w:szCs w:val="24"/>
        </w:rPr>
      </w:pPr>
      <w:r w:rsidRPr="00F5671F">
        <w:rPr>
          <w:sz w:val="24"/>
          <w:szCs w:val="24"/>
        </w:rPr>
        <w:t>Поручень опорный, угловой, внутренний, пристенный, тип 1, нержавеющая сталь, D32 мм</w:t>
      </w:r>
    </w:p>
    <w:p w14:paraId="509B3FEE" w14:textId="4B395651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4956FCA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</w:t>
      </w:r>
      <w:r w:rsidR="00F5671F">
        <w:rPr>
          <w:sz w:val="24"/>
          <w:szCs w:val="24"/>
        </w:rPr>
        <w:t>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76421A17" w:rsidR="002436AA" w:rsidRPr="000F6955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Изделие представляет собой угловой поручень с загнутыми травмобезопасными окончаниями. Изготавливается из нержавеющей стали, что повышает его эксплуатационные характеристики.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F5671F">
              <w:rPr>
                <w:sz w:val="24"/>
                <w:szCs w:val="24"/>
              </w:rPr>
              <w:t xml:space="preserve"> Поручень изготовлен из цельной трубы диаметром 32 мм, не имеет видимых швов и соединений и является полностью травмобезопасным.                                                                             </w:t>
            </w:r>
            <w:r>
              <w:rPr>
                <w:sz w:val="24"/>
                <w:szCs w:val="24"/>
              </w:rPr>
              <w:t>П</w:t>
            </w:r>
            <w:r w:rsidRPr="00F5671F">
              <w:rPr>
                <w:sz w:val="24"/>
                <w:szCs w:val="24"/>
              </w:rPr>
              <w:t>редназначен в качестве опорного устройства для инвалида опорника, поэтому должен быть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F5671F" w:rsidRPr="000F6955" w14:paraId="16DBFC49" w14:textId="77777777" w:rsidTr="007812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2ED" w14:textId="7D4B5ADA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F5671F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D756" w14:textId="27FF5D77" w:rsidR="00F5671F" w:rsidRPr="000F6955" w:rsidRDefault="00F5671F" w:rsidP="00F5671F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</w:t>
            </w:r>
            <w:r w:rsidR="008071C9">
              <w:rPr>
                <w:sz w:val="24"/>
                <w:szCs w:val="24"/>
              </w:rPr>
              <w:t xml:space="preserve">                  </w:t>
            </w:r>
            <w:r w:rsidRPr="00F567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F5671F">
              <w:rPr>
                <w:sz w:val="24"/>
                <w:szCs w:val="24"/>
              </w:rPr>
              <w:t xml:space="preserve"> мм</w:t>
            </w:r>
            <w:r w:rsidR="008071C9">
              <w:rPr>
                <w:sz w:val="24"/>
                <w:szCs w:val="24"/>
              </w:rPr>
              <w:t>.</w:t>
            </w:r>
            <w:r w:rsidR="008071C9">
              <w:t xml:space="preserve"> </w:t>
            </w:r>
            <w:r w:rsidR="008071C9" w:rsidRPr="008071C9">
              <w:rPr>
                <w:sz w:val="24"/>
                <w:szCs w:val="24"/>
              </w:rPr>
              <w:t xml:space="preserve">С целью обеспечения высокой прочности толщина стенки трубы должна быть не менее 1,5 мм. </w:t>
            </w:r>
            <w:r w:rsidR="008071C9">
              <w:rPr>
                <w:sz w:val="24"/>
                <w:szCs w:val="24"/>
              </w:rPr>
              <w:t xml:space="preserve">                                      </w:t>
            </w:r>
            <w:r w:rsidRPr="00F5671F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F5671F">
              <w:rPr>
                <w:sz w:val="24"/>
                <w:szCs w:val="24"/>
              </w:rPr>
              <w:t>гр</w:t>
            </w:r>
            <w:proofErr w:type="spellEnd"/>
            <w:r w:rsidRPr="00F5671F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мм.</w:t>
            </w:r>
            <w:r>
              <w:rPr>
                <w:sz w:val="24"/>
                <w:szCs w:val="24"/>
              </w:rPr>
              <w:t xml:space="preserve">                 </w:t>
            </w:r>
            <w:r w:rsidRPr="00F5671F">
              <w:rPr>
                <w:sz w:val="24"/>
                <w:szCs w:val="24"/>
              </w:rPr>
              <w:t>С целью надёжной фиксации устройства, крепление поручня должно осуществляться не менее чем в 9 точках.</w:t>
            </w:r>
          </w:p>
        </w:tc>
      </w:tr>
      <w:tr w:rsidR="00F5671F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AD2A" w14:textId="16FCE891" w:rsidR="00F5671F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>
              <w:rPr>
                <w:sz w:val="24"/>
                <w:szCs w:val="24"/>
              </w:rPr>
              <w:t xml:space="preserve">, </w:t>
            </w:r>
            <w:r w:rsidRPr="00F5671F">
              <w:rPr>
                <w:sz w:val="24"/>
                <w:szCs w:val="24"/>
              </w:rPr>
              <w:t>без учета выступающих крепежных элементов: ширина не более 600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,</w:t>
            </w:r>
            <w:r w:rsidRPr="00F5671F">
              <w:rPr>
                <w:sz w:val="24"/>
                <w:szCs w:val="24"/>
              </w:rPr>
              <w:t xml:space="preserve"> глубина не более 600</w:t>
            </w:r>
            <w:r w:rsidR="005D2DD4"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 xml:space="preserve">. </w:t>
            </w:r>
            <w:r w:rsidRPr="00F5671F">
              <w:rPr>
                <w:sz w:val="24"/>
                <w:szCs w:val="24"/>
              </w:rPr>
              <w:t xml:space="preserve"> Доступный отступ от стены не менее</w:t>
            </w:r>
            <w:r>
              <w:rPr>
                <w:sz w:val="24"/>
                <w:szCs w:val="24"/>
              </w:rPr>
              <w:t xml:space="preserve"> </w:t>
            </w:r>
            <w:r w:rsidRPr="00F5671F">
              <w:rPr>
                <w:sz w:val="24"/>
                <w:szCs w:val="24"/>
              </w:rPr>
              <w:t>8</w:t>
            </w:r>
            <w:r w:rsidR="008071C9">
              <w:rPr>
                <w:sz w:val="24"/>
                <w:szCs w:val="24"/>
              </w:rPr>
              <w:t>8</w:t>
            </w:r>
            <w:r w:rsidRPr="00F5671F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</w:t>
            </w:r>
          </w:p>
          <w:p w14:paraId="1C6118A2" w14:textId="7C6EE37A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F5671F" w:rsidRPr="000F6955" w14:paraId="03D70B1E" w14:textId="77777777" w:rsidTr="002108D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83" w14:textId="54EBB867" w:rsidR="00F5671F" w:rsidRPr="00297E1D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E1D" w14:textId="22F0B4B8" w:rsidR="00F5671F" w:rsidRPr="00297E1D" w:rsidRDefault="00F5671F" w:rsidP="00F5671F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hi-IN"/>
              </w:rPr>
              <w:t xml:space="preserve">Для обеспечения простоты санитарной обработки поверхность отполирована промышленным способом, не имеет линейных или круговых следов от абразивного инструмента.  </w:t>
            </w:r>
          </w:p>
        </w:tc>
      </w:tr>
      <w:tr w:rsidR="00F5671F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08705F9" w:rsidR="00F5671F" w:rsidRPr="000F6955" w:rsidRDefault="00F5671F" w:rsidP="00F5671F">
            <w:pPr>
              <w:rPr>
                <w:sz w:val="24"/>
                <w:szCs w:val="24"/>
              </w:rPr>
            </w:pPr>
            <w:r w:rsidRPr="00F5671F">
              <w:rPr>
                <w:sz w:val="24"/>
                <w:szCs w:val="24"/>
              </w:rPr>
              <w:t xml:space="preserve">Крепление осуществляется к </w:t>
            </w:r>
            <w:r w:rsidR="005D2DD4" w:rsidRPr="00F5671F">
              <w:rPr>
                <w:sz w:val="24"/>
                <w:szCs w:val="24"/>
              </w:rPr>
              <w:t>стене посредством</w:t>
            </w:r>
            <w:r w:rsidRPr="00F5671F">
              <w:rPr>
                <w:sz w:val="24"/>
                <w:szCs w:val="24"/>
              </w:rPr>
              <w:t xml:space="preserve"> фланцев, изготовленных из нержавеющей стали не </w:t>
            </w:r>
            <w:r w:rsidR="005D2DD4" w:rsidRPr="00F5671F">
              <w:rPr>
                <w:sz w:val="24"/>
                <w:szCs w:val="24"/>
              </w:rPr>
              <w:t>ниже</w:t>
            </w:r>
            <w:r w:rsidR="005D2DD4">
              <w:rPr>
                <w:sz w:val="24"/>
                <w:szCs w:val="24"/>
              </w:rPr>
              <w:t xml:space="preserve"> </w:t>
            </w:r>
            <w:r w:rsidR="005D2DD4" w:rsidRPr="00F5671F">
              <w:rPr>
                <w:sz w:val="24"/>
                <w:szCs w:val="24"/>
              </w:rPr>
              <w:t>AISI</w:t>
            </w:r>
            <w:r w:rsidRPr="00F5671F">
              <w:rPr>
                <w:sz w:val="24"/>
                <w:szCs w:val="24"/>
              </w:rPr>
              <w:t xml:space="preserve"> 304 (08Х18Н10).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3-х крепежных отверстий.</w:t>
            </w:r>
          </w:p>
        </w:tc>
      </w:tr>
      <w:tr w:rsidR="00F5671F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F5671F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F5671F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F5671F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F5671F" w:rsidRPr="000F6955" w:rsidRDefault="00F5671F" w:rsidP="00F5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F5671F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F5671F" w:rsidRPr="000F6955" w:rsidRDefault="00F5671F" w:rsidP="00F5671F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49EB69AB" w:rsidR="000F6955" w:rsidRDefault="00F5671F" w:rsidP="000F6955">
      <w:pPr>
        <w:rPr>
          <w:bCs/>
          <w:sz w:val="24"/>
          <w:szCs w:val="24"/>
        </w:rPr>
      </w:pPr>
      <w:r w:rsidRPr="00F5671F">
        <w:rPr>
          <w:bCs/>
          <w:sz w:val="24"/>
          <w:szCs w:val="24"/>
        </w:rPr>
        <w:t xml:space="preserve">Поручень опорный, угловой, внутренний, пристенный, тип 1, нержавеющая сталь, D32 </w:t>
      </w:r>
      <w:proofErr w:type="gramStart"/>
      <w:r w:rsidRPr="00F5671F">
        <w:rPr>
          <w:bCs/>
          <w:sz w:val="24"/>
          <w:szCs w:val="24"/>
        </w:rPr>
        <w:t>мм</w:t>
      </w:r>
      <w:r>
        <w:rPr>
          <w:bCs/>
          <w:sz w:val="24"/>
          <w:szCs w:val="24"/>
        </w:rPr>
        <w:t xml:space="preserve"> </w:t>
      </w:r>
      <w:r w:rsidR="007D7E30"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</w:t>
      </w:r>
      <w:proofErr w:type="gramEnd"/>
      <w:r w:rsidR="000F6955">
        <w:rPr>
          <w:bCs/>
          <w:sz w:val="24"/>
          <w:szCs w:val="24"/>
        </w:rPr>
        <w:t xml:space="preserve">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5AA19FF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F5671F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F5671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D774F"/>
    <w:rsid w:val="000F6955"/>
    <w:rsid w:val="001240F0"/>
    <w:rsid w:val="001435CF"/>
    <w:rsid w:val="0015267B"/>
    <w:rsid w:val="00165981"/>
    <w:rsid w:val="001B7FE5"/>
    <w:rsid w:val="001C708F"/>
    <w:rsid w:val="001F3129"/>
    <w:rsid w:val="00235CDB"/>
    <w:rsid w:val="002436AA"/>
    <w:rsid w:val="00297E1D"/>
    <w:rsid w:val="002D350B"/>
    <w:rsid w:val="00371C5C"/>
    <w:rsid w:val="003A403D"/>
    <w:rsid w:val="003A4636"/>
    <w:rsid w:val="003A65D2"/>
    <w:rsid w:val="003B62A8"/>
    <w:rsid w:val="003D6761"/>
    <w:rsid w:val="003E40FC"/>
    <w:rsid w:val="00400DE0"/>
    <w:rsid w:val="004469A1"/>
    <w:rsid w:val="00475369"/>
    <w:rsid w:val="005146C2"/>
    <w:rsid w:val="00592BE9"/>
    <w:rsid w:val="005D2DD4"/>
    <w:rsid w:val="005D4C4D"/>
    <w:rsid w:val="006250E5"/>
    <w:rsid w:val="006443E9"/>
    <w:rsid w:val="006747A3"/>
    <w:rsid w:val="00683639"/>
    <w:rsid w:val="006849AF"/>
    <w:rsid w:val="006B3C1E"/>
    <w:rsid w:val="00783E5D"/>
    <w:rsid w:val="007C33E0"/>
    <w:rsid w:val="007D7E30"/>
    <w:rsid w:val="008071C9"/>
    <w:rsid w:val="0084439C"/>
    <w:rsid w:val="00895343"/>
    <w:rsid w:val="008A6A26"/>
    <w:rsid w:val="008B4F49"/>
    <w:rsid w:val="00A0787D"/>
    <w:rsid w:val="00A16E4F"/>
    <w:rsid w:val="00A2473F"/>
    <w:rsid w:val="00A572B8"/>
    <w:rsid w:val="00A83025"/>
    <w:rsid w:val="00A8324B"/>
    <w:rsid w:val="00A83D80"/>
    <w:rsid w:val="00A8739E"/>
    <w:rsid w:val="00AA5F94"/>
    <w:rsid w:val="00B413E8"/>
    <w:rsid w:val="00B54649"/>
    <w:rsid w:val="00C23A2F"/>
    <w:rsid w:val="00C90453"/>
    <w:rsid w:val="00CB21F4"/>
    <w:rsid w:val="00CC7D5A"/>
    <w:rsid w:val="00D11B5E"/>
    <w:rsid w:val="00D36C15"/>
    <w:rsid w:val="00D56A5B"/>
    <w:rsid w:val="00D67D5D"/>
    <w:rsid w:val="00D7498F"/>
    <w:rsid w:val="00DB4A8B"/>
    <w:rsid w:val="00DD0FB3"/>
    <w:rsid w:val="00DD5B3D"/>
    <w:rsid w:val="00DE7B18"/>
    <w:rsid w:val="00DF62A0"/>
    <w:rsid w:val="00E061F1"/>
    <w:rsid w:val="00E06A14"/>
    <w:rsid w:val="00E564DC"/>
    <w:rsid w:val="00E60BF0"/>
    <w:rsid w:val="00E630AB"/>
    <w:rsid w:val="00E73A17"/>
    <w:rsid w:val="00EF46FE"/>
    <w:rsid w:val="00F10B0D"/>
    <w:rsid w:val="00F1490E"/>
    <w:rsid w:val="00F443BA"/>
    <w:rsid w:val="00F5671F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2021-12-13T08:35:00Z</dcterms:created>
  <dcterms:modified xsi:type="dcterms:W3CDTF">2023-08-22T05:49:00Z</dcterms:modified>
  <dc:language>ru-RU</dc:language>
</cp:coreProperties>
</file>