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9988" w14:textId="77777777" w:rsidR="006A0FDD" w:rsidRPr="006A0FDD" w:rsidRDefault="006A0FDD" w:rsidP="006A0FDD">
      <w:pPr>
        <w:jc w:val="center"/>
        <w:rPr>
          <w:b/>
          <w:sz w:val="24"/>
          <w:szCs w:val="24"/>
        </w:rPr>
      </w:pPr>
      <w:r w:rsidRPr="006A0FDD">
        <w:rPr>
          <w:b/>
          <w:sz w:val="24"/>
          <w:szCs w:val="24"/>
        </w:rPr>
        <w:t>Техническое задание</w:t>
      </w:r>
    </w:p>
    <w:p w14:paraId="5494BC2A" w14:textId="4CFBE5C9" w:rsidR="006A0FDD" w:rsidRPr="006A0FDD" w:rsidRDefault="006A0FDD" w:rsidP="006A0FDD">
      <w:pPr>
        <w:jc w:val="center"/>
        <w:rPr>
          <w:sz w:val="24"/>
          <w:szCs w:val="24"/>
        </w:rPr>
      </w:pPr>
      <w:r w:rsidRPr="006A0FDD">
        <w:rPr>
          <w:sz w:val="24"/>
          <w:szCs w:val="24"/>
        </w:rPr>
        <w:t>Арт. 10</w:t>
      </w:r>
      <w:r w:rsidR="007D70A6">
        <w:rPr>
          <w:sz w:val="24"/>
          <w:szCs w:val="24"/>
        </w:rPr>
        <w:t>7</w:t>
      </w:r>
      <w:r w:rsidRPr="00AE280F">
        <w:rPr>
          <w:sz w:val="24"/>
          <w:szCs w:val="24"/>
        </w:rPr>
        <w:t>69</w:t>
      </w:r>
    </w:p>
    <w:p w14:paraId="26469377" w14:textId="77777777" w:rsidR="00ED6DE4" w:rsidRPr="006A0FDD" w:rsidRDefault="00ED6DE4" w:rsidP="006A0FDD">
      <w:pPr>
        <w:spacing w:after="0" w:line="360" w:lineRule="auto"/>
        <w:rPr>
          <w:b/>
          <w:sz w:val="24"/>
          <w:szCs w:val="24"/>
        </w:rPr>
      </w:pPr>
      <w:r w:rsidRPr="006A0FDD">
        <w:rPr>
          <w:b/>
          <w:sz w:val="24"/>
          <w:szCs w:val="24"/>
        </w:rPr>
        <w:t>Наименование объекта закупки</w:t>
      </w:r>
    </w:p>
    <w:p w14:paraId="5A1EC1F1" w14:textId="77777777" w:rsidR="00C83DC7" w:rsidRPr="00C83DC7" w:rsidRDefault="00C83DC7" w:rsidP="00C83DC7">
      <w:pPr>
        <w:pStyle w:val="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83DC7">
        <w:rPr>
          <w:rFonts w:asciiTheme="minorHAnsi" w:hAnsiTheme="minorHAnsi" w:cstheme="minorHAnsi"/>
          <w:b w:val="0"/>
          <w:bCs w:val="0"/>
          <w:sz w:val="24"/>
          <w:szCs w:val="24"/>
        </w:rPr>
        <w:t>Крючок-держатель для костылей, трости, одежды, М2, силумин</w:t>
      </w:r>
    </w:p>
    <w:p w14:paraId="3E913AEB" w14:textId="2AF4F07D" w:rsidR="006A0FDD" w:rsidRDefault="006A0FDD" w:rsidP="00682BE4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Цель закупки </w:t>
      </w:r>
    </w:p>
    <w:p w14:paraId="56031A86" w14:textId="26439ADD" w:rsidR="00150466" w:rsidRDefault="006A0FDD" w:rsidP="006A0FDD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Д</w:t>
      </w:r>
      <w:r w:rsidRPr="006A0FDD">
        <w:rPr>
          <w:rFonts w:asciiTheme="minorHAnsi" w:hAnsiTheme="minorHAnsi" w:cstheme="minorHAnsi"/>
          <w:b w:val="0"/>
          <w:sz w:val="24"/>
          <w:szCs w:val="24"/>
        </w:rPr>
        <w:t xml:space="preserve">ля установки </w:t>
      </w:r>
      <w:r w:rsidR="00C83DC7" w:rsidRPr="00C83DC7">
        <w:rPr>
          <w:rFonts w:asciiTheme="minorHAnsi" w:hAnsiTheme="minorHAnsi" w:cstheme="minorHAnsi"/>
          <w:b w:val="0"/>
          <w:sz w:val="24"/>
          <w:szCs w:val="24"/>
        </w:rPr>
        <w:t>в гардеробных, спортивных раздевалках, санузлах доступных для МГН (согласно Требованиям Технического регламента о безопасности зданий и сооружений и СП 59.13330.20</w:t>
      </w:r>
      <w:r w:rsidR="003C191E">
        <w:rPr>
          <w:rFonts w:asciiTheme="minorHAnsi" w:hAnsiTheme="minorHAnsi" w:cstheme="minorHAnsi"/>
          <w:b w:val="0"/>
          <w:sz w:val="24"/>
          <w:szCs w:val="24"/>
        </w:rPr>
        <w:t>20</w:t>
      </w:r>
      <w:r w:rsidR="00C83DC7" w:rsidRPr="00C83DC7">
        <w:rPr>
          <w:rFonts w:asciiTheme="minorHAnsi" w:hAnsiTheme="minorHAnsi" w:cstheme="minorHAnsi"/>
          <w:b w:val="0"/>
          <w:sz w:val="24"/>
          <w:szCs w:val="24"/>
        </w:rPr>
        <w:t>)</w:t>
      </w:r>
      <w:r w:rsidR="00C83DC7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27CAC280" w14:textId="2894692A" w:rsidR="006A0FDD" w:rsidRDefault="006A0FDD" w:rsidP="006A0FDD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4"/>
          <w:szCs w:val="24"/>
        </w:rPr>
      </w:pPr>
    </w:p>
    <w:p w14:paraId="609340BB" w14:textId="7B972F3E" w:rsidR="006A0FDD" w:rsidRPr="006A0FDD" w:rsidRDefault="006A0FDD" w:rsidP="006A0FDD">
      <w:pPr>
        <w:pStyle w:val="1"/>
        <w:spacing w:before="0" w:beforeAutospacing="0" w:after="0" w:afterAutospacing="0" w:line="360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6A0FDD" w14:paraId="63CA3BCD" w14:textId="77777777" w:rsidTr="003C191E">
        <w:tc>
          <w:tcPr>
            <w:tcW w:w="2982" w:type="dxa"/>
            <w:shd w:val="clear" w:color="auto" w:fill="auto"/>
          </w:tcPr>
          <w:p w14:paraId="501D67B6" w14:textId="77777777" w:rsidR="00CD5008" w:rsidRPr="006A0FDD" w:rsidRDefault="00D856E2" w:rsidP="00711BC0">
            <w:pPr>
              <w:rPr>
                <w:sz w:val="24"/>
                <w:szCs w:val="24"/>
              </w:rPr>
            </w:pPr>
            <w:r w:rsidRPr="006A0FDD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301D6511" w14:textId="77777777" w:rsidR="003C191E" w:rsidRDefault="00C83DC7" w:rsidP="006A0F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714DA9" w:rsidRPr="006A0FDD">
              <w:rPr>
                <w:rFonts w:asciiTheme="minorHAnsi" w:hAnsiTheme="minorHAnsi" w:cstheme="minorHAnsi"/>
                <w:sz w:val="24"/>
                <w:szCs w:val="24"/>
              </w:rPr>
              <w:t>рючок</w:t>
            </w:r>
            <w:r w:rsidR="00AE280F">
              <w:rPr>
                <w:rFonts w:asciiTheme="minorHAnsi" w:hAnsiTheme="minorHAnsi" w:cstheme="minorHAnsi"/>
                <w:sz w:val="24"/>
                <w:szCs w:val="24"/>
              </w:rPr>
              <w:t xml:space="preserve">-держатель </w:t>
            </w:r>
            <w:r w:rsidR="00AE280F" w:rsidRPr="00AE280F">
              <w:rPr>
                <w:rFonts w:asciiTheme="minorHAnsi" w:hAnsiTheme="minorHAnsi" w:cstheme="minorHAnsi"/>
                <w:sz w:val="24"/>
                <w:szCs w:val="24"/>
              </w:rPr>
              <w:t xml:space="preserve">предназначен для </w:t>
            </w:r>
            <w:r w:rsidRPr="00C83DC7">
              <w:rPr>
                <w:rFonts w:asciiTheme="minorHAnsi" w:hAnsiTheme="minorHAnsi" w:cstheme="minorHAnsi"/>
                <w:sz w:val="24"/>
                <w:szCs w:val="24"/>
              </w:rPr>
              <w:t xml:space="preserve"> установки в гардеробных, спортивных раздевалках, санузлах доступных для МГН, служит для размещения на нем личных вещей: костылей, трости, одежды, полотенец, и пр., </w:t>
            </w:r>
            <w:r w:rsidR="00AE280F" w:rsidRPr="00AE280F">
              <w:rPr>
                <w:rFonts w:asciiTheme="minorHAnsi" w:hAnsiTheme="minorHAnsi" w:cstheme="minorHAnsi"/>
                <w:sz w:val="24"/>
                <w:szCs w:val="24"/>
              </w:rPr>
              <w:t xml:space="preserve">Ввиду того, что изделие рассчитано на установку в помещениях с повышенной влажностью, оно выполнено из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силумина</w:t>
            </w:r>
            <w:r w:rsidR="00AE280F" w:rsidRPr="00AE280F">
              <w:rPr>
                <w:rFonts w:asciiTheme="minorHAnsi" w:hAnsiTheme="minorHAnsi" w:cstheme="minorHAnsi"/>
                <w:sz w:val="24"/>
                <w:szCs w:val="24"/>
              </w:rPr>
              <w:t xml:space="preserve">, благодаря чему имеет устойчивость к коррозии. </w:t>
            </w:r>
            <w:r w:rsidRPr="00C83DC7">
              <w:rPr>
                <w:rFonts w:asciiTheme="minorHAnsi" w:hAnsiTheme="minorHAnsi" w:cstheme="minorHAnsi"/>
                <w:sz w:val="24"/>
                <w:szCs w:val="24"/>
              </w:rPr>
              <w:t>Поверхность хромированная.</w:t>
            </w:r>
            <w:r w:rsidRPr="00C83DC7"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 xml:space="preserve"> </w:t>
            </w:r>
            <w:r w:rsidRPr="00C83DC7">
              <w:rPr>
                <w:rFonts w:asciiTheme="minorHAnsi" w:hAnsiTheme="minorHAnsi" w:cstheme="minorHAnsi"/>
                <w:sz w:val="24"/>
                <w:szCs w:val="24"/>
              </w:rPr>
              <w:t xml:space="preserve">Изделие является </w:t>
            </w:r>
            <w:proofErr w:type="spellStart"/>
            <w:r w:rsidRPr="00C83DC7">
              <w:rPr>
                <w:rFonts w:asciiTheme="minorHAnsi" w:hAnsiTheme="minorHAnsi" w:cstheme="minorHAnsi"/>
                <w:sz w:val="24"/>
                <w:szCs w:val="24"/>
              </w:rPr>
              <w:t>травмобезопасным</w:t>
            </w:r>
            <w:proofErr w:type="spellEnd"/>
            <w:r w:rsidRPr="00C83DC7">
              <w:rPr>
                <w:rFonts w:asciiTheme="minorHAnsi" w:hAnsiTheme="minorHAnsi" w:cstheme="minorHAnsi"/>
                <w:sz w:val="24"/>
                <w:szCs w:val="24"/>
              </w:rPr>
              <w:t>, выполнено без острых окончаний и углов. Крючки держатели для одежды, костылей и других принадлежностей доступные для маломобильных групп населения (МГН) размещаются не выше 1.3 м. </w:t>
            </w:r>
          </w:p>
          <w:p w14:paraId="13209393" w14:textId="4A4ABC0F" w:rsidR="00AE280F" w:rsidRPr="006A0FDD" w:rsidRDefault="00AE280F" w:rsidP="006A0F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280F">
              <w:rPr>
                <w:rFonts w:asciiTheme="minorHAnsi" w:hAnsiTheme="minorHAnsi" w:cstheme="minorHAnsi"/>
                <w:sz w:val="24"/>
                <w:szCs w:val="24"/>
              </w:rPr>
              <w:t xml:space="preserve">Монтаж изделия осуществляется на дюбель-гвозди. Для придания изделию эстетичного внешнего вида, монтажные отверстия закрываются пластиковыми вставками. </w:t>
            </w:r>
          </w:p>
        </w:tc>
      </w:tr>
      <w:tr w:rsidR="0088007F" w:rsidRPr="006A0FDD" w14:paraId="56A91B41" w14:textId="77777777" w:rsidTr="003C191E">
        <w:tc>
          <w:tcPr>
            <w:tcW w:w="2982" w:type="dxa"/>
            <w:shd w:val="clear" w:color="auto" w:fill="auto"/>
          </w:tcPr>
          <w:p w14:paraId="25FE9410" w14:textId="77777777" w:rsidR="0088007F" w:rsidRPr="006A0FDD" w:rsidRDefault="00D856E2" w:rsidP="00D42983">
            <w:pPr>
              <w:rPr>
                <w:sz w:val="24"/>
                <w:szCs w:val="24"/>
              </w:rPr>
            </w:pPr>
            <w:r w:rsidRPr="006A0FDD">
              <w:rPr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652" w:type="dxa"/>
            <w:shd w:val="clear" w:color="auto" w:fill="auto"/>
          </w:tcPr>
          <w:p w14:paraId="3282FBEF" w14:textId="76E3B48F" w:rsidR="0088007F" w:rsidRPr="006A0FDD" w:rsidRDefault="00714DA9" w:rsidP="006A0FD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Изделие должно представлять </w:t>
            </w:r>
            <w:r w:rsidR="00B02AA3" w:rsidRPr="006A0FDD">
              <w:rPr>
                <w:rFonts w:asciiTheme="minorHAnsi" w:hAnsiTheme="minorHAnsi" w:cstheme="minorHAnsi"/>
                <w:sz w:val="24"/>
                <w:szCs w:val="24"/>
              </w:rPr>
              <w:t>собой корпус</w:t>
            </w: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 овальной формы</w:t>
            </w:r>
            <w:r w:rsidR="00B02A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D95">
              <w:rPr>
                <w:rFonts w:asciiTheme="minorHAnsi" w:hAnsiTheme="minorHAnsi" w:cstheme="minorHAnsi"/>
                <w:sz w:val="24"/>
                <w:szCs w:val="24"/>
              </w:rPr>
              <w:t xml:space="preserve">с двойным крючком и </w:t>
            </w:r>
            <w:r w:rsidR="00AE280F">
              <w:rPr>
                <w:rFonts w:asciiTheme="minorHAnsi" w:hAnsiTheme="minorHAnsi" w:cstheme="minorHAnsi"/>
                <w:sz w:val="24"/>
                <w:szCs w:val="24"/>
              </w:rPr>
              <w:t>вставками</w:t>
            </w:r>
            <w:r w:rsidR="00B02AA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D95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эксплуатационных характеристик </w:t>
            </w:r>
            <w:r w:rsidR="00DB2A23">
              <w:rPr>
                <w:rFonts w:asciiTheme="minorHAnsi" w:hAnsiTheme="minorHAnsi" w:cstheme="minorHAnsi"/>
                <w:sz w:val="24"/>
                <w:szCs w:val="24"/>
              </w:rPr>
              <w:t>корпус должен</w:t>
            </w:r>
            <w:r w:rsidR="00EB3D95">
              <w:rPr>
                <w:rFonts w:asciiTheme="minorHAnsi" w:hAnsiTheme="minorHAnsi" w:cstheme="minorHAnsi"/>
                <w:sz w:val="24"/>
                <w:szCs w:val="24"/>
              </w:rPr>
              <w:t xml:space="preserve"> быть изготовлен</w:t>
            </w: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 промышленным способом из </w:t>
            </w:r>
            <w:r w:rsidR="00C83DC7">
              <w:rPr>
                <w:rFonts w:asciiTheme="minorHAnsi" w:hAnsiTheme="minorHAnsi" w:cstheme="minorHAnsi"/>
                <w:sz w:val="24"/>
                <w:szCs w:val="24"/>
              </w:rPr>
              <w:t>силумина</w:t>
            </w:r>
            <w:r w:rsidR="00EB3D9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 В корпус посредством винтового соединения должен быть вмонтирован двойной крючок, в виде дуги, радиусом </w:t>
            </w:r>
            <w:r w:rsidR="00A312AF"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скругления </w:t>
            </w: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не менее </w:t>
            </w:r>
            <w:r w:rsidR="00A312AF" w:rsidRPr="006A0FDD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  <w:r w:rsidR="003C19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312AF"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мм. </w:t>
            </w:r>
            <w:r w:rsidR="00DB2A23" w:rsidRPr="00DB2A23">
              <w:rPr>
                <w:rFonts w:asciiTheme="minorHAnsi" w:hAnsiTheme="minorHAnsi" w:cstheme="minorHAnsi"/>
                <w:sz w:val="24"/>
                <w:szCs w:val="24"/>
              </w:rPr>
              <w:t>Для обеспечения высоких эксплуатационных характеристик крючок долже</w:t>
            </w:r>
            <w:r w:rsidR="00DB2A23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="00DB2A23" w:rsidRPr="00DB2A23">
              <w:rPr>
                <w:rFonts w:asciiTheme="minorHAnsi" w:hAnsiTheme="minorHAnsi" w:cstheme="minorHAnsi"/>
                <w:sz w:val="24"/>
                <w:szCs w:val="24"/>
              </w:rPr>
              <w:t xml:space="preserve"> быть изготовлен промышленным способом из силумина. </w:t>
            </w:r>
            <w:r w:rsidR="00EB3D95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r w:rsidR="00A312AF"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целях обеспечения удобства монтажа, в корпусе промышленным способом должны быть выполнены отверстия в количестве не менее </w:t>
            </w:r>
            <w:r w:rsidR="00A9504E" w:rsidRPr="006A0FD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312AF"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 шт. В целях обеспечения эстетичного внешнего вида, монтажные отверстия должны закрываться пластиковыми </w:t>
            </w:r>
            <w:r w:rsidR="00AE280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вставками</w:t>
            </w:r>
            <w:r w:rsidR="00A312AF" w:rsidRPr="006A0FDD">
              <w:rPr>
                <w:rFonts w:asciiTheme="minorHAnsi" w:hAnsiTheme="minorHAnsi" w:cstheme="minorHAnsi"/>
                <w:sz w:val="24"/>
                <w:szCs w:val="24"/>
              </w:rPr>
              <w:t>, выполненными в дугообразной форме</w:t>
            </w:r>
            <w:r w:rsidR="00A52EE3"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 из пластика серебристого оттенка</w:t>
            </w:r>
            <w:r w:rsidR="00A312AF"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. В целях обеспечения возможности установки пластиковых </w:t>
            </w:r>
            <w:r w:rsidR="00AE280F">
              <w:rPr>
                <w:rFonts w:asciiTheme="minorHAnsi" w:hAnsiTheme="minorHAnsi" w:cstheme="minorHAnsi"/>
                <w:sz w:val="24"/>
                <w:szCs w:val="24"/>
              </w:rPr>
              <w:t>вставок</w:t>
            </w:r>
            <w:r w:rsidR="00A312AF" w:rsidRPr="006A0FDD">
              <w:rPr>
                <w:rFonts w:asciiTheme="minorHAnsi" w:hAnsiTheme="minorHAnsi" w:cstheme="minorHAnsi"/>
                <w:sz w:val="24"/>
                <w:szCs w:val="24"/>
              </w:rPr>
              <w:t>, на местах расположений отверстий должны быть выполненные промышленным способом углубления дугообразной формы.</w:t>
            </w:r>
          </w:p>
          <w:p w14:paraId="6607DCA9" w14:textId="77777777" w:rsidR="00D46E19" w:rsidRPr="006A0FDD" w:rsidRDefault="00D46E19" w:rsidP="006A0FD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>Изделие не должно иметь острых окончаний и углов.</w:t>
            </w:r>
          </w:p>
        </w:tc>
      </w:tr>
      <w:tr w:rsidR="00CD5008" w:rsidRPr="006A0FDD" w14:paraId="18B20F40" w14:textId="77777777" w:rsidTr="003C191E">
        <w:tc>
          <w:tcPr>
            <w:tcW w:w="2982" w:type="dxa"/>
            <w:shd w:val="clear" w:color="auto" w:fill="auto"/>
          </w:tcPr>
          <w:p w14:paraId="308780FA" w14:textId="77777777" w:rsidR="00CD5008" w:rsidRPr="006A0FDD" w:rsidRDefault="00CD5008" w:rsidP="00D42983">
            <w:pPr>
              <w:rPr>
                <w:sz w:val="24"/>
                <w:szCs w:val="24"/>
              </w:rPr>
            </w:pPr>
            <w:r w:rsidRPr="006A0FDD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596BD408" w14:textId="6DCA6C69" w:rsidR="00CD5008" w:rsidRPr="006A0FDD" w:rsidRDefault="00A312AF" w:rsidP="006A0FD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Ввиду возможной установки в местах с ограниченным пространством, габаритные размеры изделия не должны превышать </w:t>
            </w:r>
            <w:r w:rsidR="003C191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3C191E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>хШхГ</w:t>
            </w:r>
            <w:proofErr w:type="spellEnd"/>
            <w:r w:rsidR="003C191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>: 70х</w:t>
            </w:r>
            <w:r w:rsidR="00AE280F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>х4</w:t>
            </w:r>
            <w:r w:rsidR="00AE280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C19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</w:p>
        </w:tc>
      </w:tr>
      <w:tr w:rsidR="00245274" w:rsidRPr="006A0FDD" w14:paraId="6E338346" w14:textId="77777777" w:rsidTr="003C191E">
        <w:tc>
          <w:tcPr>
            <w:tcW w:w="2982" w:type="dxa"/>
            <w:shd w:val="clear" w:color="auto" w:fill="auto"/>
          </w:tcPr>
          <w:p w14:paraId="01FFC3A6" w14:textId="77777777" w:rsidR="00245274" w:rsidRPr="006A0FDD" w:rsidRDefault="00245274" w:rsidP="00D0399C">
            <w:pPr>
              <w:rPr>
                <w:sz w:val="24"/>
                <w:szCs w:val="24"/>
              </w:rPr>
            </w:pPr>
            <w:r w:rsidRPr="006A0FDD">
              <w:rPr>
                <w:sz w:val="24"/>
                <w:szCs w:val="24"/>
              </w:rPr>
              <w:t xml:space="preserve">Требования к </w:t>
            </w:r>
            <w:r w:rsidR="00A312AF" w:rsidRPr="006A0FDD">
              <w:rPr>
                <w:sz w:val="24"/>
                <w:szCs w:val="24"/>
              </w:rPr>
              <w:t xml:space="preserve">монтажу </w:t>
            </w:r>
          </w:p>
        </w:tc>
        <w:tc>
          <w:tcPr>
            <w:tcW w:w="6652" w:type="dxa"/>
            <w:shd w:val="clear" w:color="auto" w:fill="auto"/>
          </w:tcPr>
          <w:p w14:paraId="4C017006" w14:textId="05125F71" w:rsidR="00245274" w:rsidRPr="006A0FDD" w:rsidRDefault="00A312AF" w:rsidP="006A0FDD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>В целях обеспечения плотного прилегания к поверхности монтажа, а также выдерживания веса размещаемой на крючке одежды или полотенец, монтаж должен происходить на вертикальную поверхность посредством дюбель-гвоздей</w:t>
            </w:r>
            <w:r w:rsidR="003C191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CD5008" w:rsidRPr="006A0FDD" w14:paraId="4AE493FC" w14:textId="77777777" w:rsidTr="003C191E">
        <w:tc>
          <w:tcPr>
            <w:tcW w:w="2982" w:type="dxa"/>
            <w:shd w:val="clear" w:color="auto" w:fill="auto"/>
          </w:tcPr>
          <w:p w14:paraId="49401741" w14:textId="77777777" w:rsidR="00CD5008" w:rsidRPr="006A0FDD" w:rsidRDefault="00CD5008" w:rsidP="00D42983">
            <w:pPr>
              <w:rPr>
                <w:sz w:val="24"/>
                <w:szCs w:val="24"/>
              </w:rPr>
            </w:pPr>
            <w:r w:rsidRPr="006A0FDD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652" w:type="dxa"/>
            <w:shd w:val="clear" w:color="auto" w:fill="auto"/>
          </w:tcPr>
          <w:p w14:paraId="3AC8F826" w14:textId="77777777" w:rsidR="00CD5008" w:rsidRPr="006A0FDD" w:rsidRDefault="00CD5008" w:rsidP="006A0FDD">
            <w:pPr>
              <w:rPr>
                <w:rFonts w:cs="Calibri"/>
                <w:sz w:val="24"/>
                <w:szCs w:val="24"/>
              </w:rPr>
            </w:pPr>
            <w:r w:rsidRPr="006A0FDD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6A0FDD" w14:paraId="582EDB72" w14:textId="77777777" w:rsidTr="003C191E">
        <w:tc>
          <w:tcPr>
            <w:tcW w:w="2982" w:type="dxa"/>
            <w:shd w:val="clear" w:color="auto" w:fill="auto"/>
          </w:tcPr>
          <w:p w14:paraId="3E0DFDA5" w14:textId="77777777" w:rsidR="00CD5008" w:rsidRPr="006A0FDD" w:rsidRDefault="00CD5008" w:rsidP="00D42983">
            <w:pPr>
              <w:rPr>
                <w:sz w:val="24"/>
                <w:szCs w:val="24"/>
              </w:rPr>
            </w:pPr>
            <w:r w:rsidRPr="006A0FDD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652" w:type="dxa"/>
            <w:shd w:val="clear" w:color="auto" w:fill="auto"/>
          </w:tcPr>
          <w:p w14:paraId="39C86747" w14:textId="17492D99" w:rsidR="00CD5008" w:rsidRPr="006A0FDD" w:rsidRDefault="002A1CF1" w:rsidP="00D429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0FDD">
              <w:rPr>
                <w:rFonts w:asciiTheme="minorHAnsi" w:hAnsiTheme="minorHAnsi" w:cstheme="minorHAnsi"/>
                <w:sz w:val="24"/>
                <w:szCs w:val="24"/>
              </w:rPr>
              <w:t xml:space="preserve">Не </w:t>
            </w:r>
            <w:r w:rsidR="003C191E" w:rsidRPr="006A0FDD">
              <w:rPr>
                <w:rFonts w:asciiTheme="minorHAnsi" w:hAnsiTheme="minorHAnsi" w:cstheme="minorHAnsi"/>
                <w:sz w:val="24"/>
                <w:szCs w:val="24"/>
              </w:rPr>
              <w:t>установлены</w:t>
            </w:r>
            <w:r w:rsidR="003C191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D5008" w:rsidRPr="006A0FDD" w14:paraId="45E53314" w14:textId="77777777" w:rsidTr="003C191E">
        <w:tc>
          <w:tcPr>
            <w:tcW w:w="2982" w:type="dxa"/>
            <w:shd w:val="clear" w:color="auto" w:fill="auto"/>
          </w:tcPr>
          <w:p w14:paraId="18A5774A" w14:textId="77777777" w:rsidR="00CD5008" w:rsidRPr="006A0FDD" w:rsidRDefault="00CD5008" w:rsidP="00D42983">
            <w:pPr>
              <w:rPr>
                <w:sz w:val="24"/>
                <w:szCs w:val="24"/>
              </w:rPr>
            </w:pPr>
            <w:r w:rsidRPr="006A0FDD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1EDE0151" w14:textId="77777777" w:rsidR="00CD5008" w:rsidRPr="006A0FDD" w:rsidRDefault="00CD5008" w:rsidP="00D42983">
            <w:pPr>
              <w:rPr>
                <w:rFonts w:cs="Calibri"/>
                <w:sz w:val="24"/>
                <w:szCs w:val="24"/>
              </w:rPr>
            </w:pPr>
            <w:r w:rsidRPr="006A0FDD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871BD80" w14:textId="77777777" w:rsidR="006A0FDD" w:rsidRDefault="006A0FDD" w:rsidP="006A0FDD">
      <w:pPr>
        <w:rPr>
          <w:rFonts w:asciiTheme="minorHAnsi" w:hAnsiTheme="minorHAnsi" w:cstheme="minorHAnsi"/>
          <w:b/>
          <w:sz w:val="24"/>
          <w:szCs w:val="24"/>
        </w:rPr>
      </w:pPr>
    </w:p>
    <w:p w14:paraId="679D0FD8" w14:textId="36C0AB20" w:rsidR="006A0FDD" w:rsidRPr="006A0FDD" w:rsidRDefault="006A0FDD" w:rsidP="006A0FDD">
      <w:pPr>
        <w:rPr>
          <w:rFonts w:asciiTheme="minorHAnsi" w:hAnsiTheme="minorHAnsi" w:cstheme="minorHAnsi"/>
          <w:sz w:val="24"/>
          <w:szCs w:val="24"/>
        </w:rPr>
      </w:pPr>
      <w:r w:rsidRPr="006A0FDD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17052659" w14:textId="5AAEA13A" w:rsidR="00AE280F" w:rsidRPr="00AE280F" w:rsidRDefault="00AE280F" w:rsidP="00AE280F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AE280F">
        <w:rPr>
          <w:rFonts w:asciiTheme="minorHAnsi" w:hAnsiTheme="minorHAnsi" w:cstheme="minorHAnsi"/>
          <w:bCs/>
          <w:sz w:val="24"/>
          <w:szCs w:val="24"/>
        </w:rPr>
        <w:t xml:space="preserve">Крючок-держатель </w:t>
      </w:r>
      <w:r w:rsidR="003C191E">
        <w:rPr>
          <w:rFonts w:asciiTheme="minorHAnsi" w:hAnsiTheme="minorHAnsi" w:cstheme="minorHAnsi"/>
          <w:bCs/>
          <w:sz w:val="24"/>
          <w:szCs w:val="24"/>
        </w:rPr>
        <w:t>–</w:t>
      </w:r>
      <w:r w:rsidRPr="00AE280F">
        <w:rPr>
          <w:rFonts w:asciiTheme="minorHAnsi" w:hAnsiTheme="minorHAnsi" w:cstheme="minorHAnsi"/>
          <w:bCs/>
          <w:sz w:val="24"/>
          <w:szCs w:val="24"/>
        </w:rPr>
        <w:t xml:space="preserve"> 1</w:t>
      </w:r>
      <w:r w:rsidR="003C19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E280F">
        <w:rPr>
          <w:rFonts w:asciiTheme="minorHAnsi" w:hAnsiTheme="minorHAnsi" w:cstheme="minorHAnsi"/>
          <w:bCs/>
          <w:sz w:val="24"/>
          <w:szCs w:val="24"/>
        </w:rPr>
        <w:t>шт</w:t>
      </w:r>
      <w:r w:rsidR="003C191E">
        <w:rPr>
          <w:rFonts w:asciiTheme="minorHAnsi" w:hAnsiTheme="minorHAnsi" w:cstheme="minorHAnsi"/>
          <w:bCs/>
          <w:sz w:val="24"/>
          <w:szCs w:val="24"/>
        </w:rPr>
        <w:t>.</w:t>
      </w:r>
    </w:p>
    <w:p w14:paraId="3B9CD57C" w14:textId="314C96DC" w:rsidR="00AE280F" w:rsidRPr="00AE280F" w:rsidRDefault="00AE280F" w:rsidP="00AE280F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AE280F">
        <w:rPr>
          <w:rFonts w:asciiTheme="minorHAnsi" w:hAnsiTheme="minorHAnsi" w:cstheme="minorHAnsi"/>
          <w:bCs/>
          <w:sz w:val="24"/>
          <w:szCs w:val="24"/>
        </w:rPr>
        <w:t xml:space="preserve">Пластиковая вставка </w:t>
      </w:r>
      <w:r w:rsidR="003C191E">
        <w:rPr>
          <w:rFonts w:asciiTheme="minorHAnsi" w:hAnsiTheme="minorHAnsi" w:cstheme="minorHAnsi"/>
          <w:bCs/>
          <w:sz w:val="24"/>
          <w:szCs w:val="24"/>
        </w:rPr>
        <w:t>–</w:t>
      </w:r>
      <w:r w:rsidRPr="00AE280F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3C19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E280F">
        <w:rPr>
          <w:rFonts w:asciiTheme="minorHAnsi" w:hAnsiTheme="minorHAnsi" w:cstheme="minorHAnsi"/>
          <w:bCs/>
          <w:sz w:val="24"/>
          <w:szCs w:val="24"/>
        </w:rPr>
        <w:t>шт</w:t>
      </w:r>
      <w:r w:rsidR="003C191E">
        <w:rPr>
          <w:rFonts w:asciiTheme="minorHAnsi" w:hAnsiTheme="minorHAnsi" w:cstheme="minorHAnsi"/>
          <w:bCs/>
          <w:sz w:val="24"/>
          <w:szCs w:val="24"/>
        </w:rPr>
        <w:t>.</w:t>
      </w:r>
    </w:p>
    <w:p w14:paraId="0AB6D5E2" w14:textId="2191916A" w:rsidR="00AE280F" w:rsidRPr="00AE280F" w:rsidRDefault="00AE280F" w:rsidP="00AE280F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AE280F">
        <w:rPr>
          <w:rFonts w:asciiTheme="minorHAnsi" w:hAnsiTheme="minorHAnsi" w:cstheme="minorHAnsi"/>
          <w:bCs/>
          <w:sz w:val="24"/>
          <w:szCs w:val="24"/>
        </w:rPr>
        <w:t xml:space="preserve">Дюбель </w:t>
      </w:r>
      <w:r w:rsidR="003C191E">
        <w:rPr>
          <w:rFonts w:asciiTheme="minorHAnsi" w:hAnsiTheme="minorHAnsi" w:cstheme="minorHAnsi"/>
          <w:bCs/>
          <w:sz w:val="24"/>
          <w:szCs w:val="24"/>
        </w:rPr>
        <w:t>–</w:t>
      </w:r>
      <w:r w:rsidRPr="00AE280F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3C19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E280F">
        <w:rPr>
          <w:rFonts w:asciiTheme="minorHAnsi" w:hAnsiTheme="minorHAnsi" w:cstheme="minorHAnsi"/>
          <w:bCs/>
          <w:sz w:val="24"/>
          <w:szCs w:val="24"/>
        </w:rPr>
        <w:t>шт</w:t>
      </w:r>
      <w:r w:rsidR="003C191E">
        <w:rPr>
          <w:rFonts w:asciiTheme="minorHAnsi" w:hAnsiTheme="minorHAnsi" w:cstheme="minorHAnsi"/>
          <w:bCs/>
          <w:sz w:val="24"/>
          <w:szCs w:val="24"/>
        </w:rPr>
        <w:t>.</w:t>
      </w:r>
    </w:p>
    <w:p w14:paraId="2337FECB" w14:textId="7E3FD234" w:rsidR="00AE280F" w:rsidRPr="00AE280F" w:rsidRDefault="00AE280F" w:rsidP="00AE280F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AE280F">
        <w:rPr>
          <w:rFonts w:asciiTheme="minorHAnsi" w:hAnsiTheme="minorHAnsi" w:cstheme="minorHAnsi"/>
          <w:bCs/>
          <w:sz w:val="24"/>
          <w:szCs w:val="24"/>
        </w:rPr>
        <w:t xml:space="preserve">Саморез </w:t>
      </w:r>
      <w:r w:rsidR="003C191E">
        <w:rPr>
          <w:rFonts w:asciiTheme="minorHAnsi" w:hAnsiTheme="minorHAnsi" w:cstheme="minorHAnsi"/>
          <w:bCs/>
          <w:sz w:val="24"/>
          <w:szCs w:val="24"/>
        </w:rPr>
        <w:t>–</w:t>
      </w:r>
      <w:r w:rsidRPr="00AE280F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3C19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E280F">
        <w:rPr>
          <w:rFonts w:asciiTheme="minorHAnsi" w:hAnsiTheme="minorHAnsi" w:cstheme="minorHAnsi"/>
          <w:bCs/>
          <w:sz w:val="24"/>
          <w:szCs w:val="24"/>
        </w:rPr>
        <w:t>шт</w:t>
      </w:r>
      <w:r w:rsidR="003C191E">
        <w:rPr>
          <w:rFonts w:asciiTheme="minorHAnsi" w:hAnsiTheme="minorHAnsi" w:cstheme="minorHAnsi"/>
          <w:bCs/>
          <w:sz w:val="24"/>
          <w:szCs w:val="24"/>
        </w:rPr>
        <w:t>.</w:t>
      </w:r>
    </w:p>
    <w:p w14:paraId="33E5BD15" w14:textId="71700A86" w:rsidR="006A0FDD" w:rsidRPr="006A0FDD" w:rsidRDefault="006A0FDD" w:rsidP="00AE280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A0FDD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3C191E">
        <w:rPr>
          <w:rFonts w:asciiTheme="minorHAnsi" w:hAnsiTheme="minorHAnsi" w:cstheme="minorHAnsi"/>
          <w:sz w:val="24"/>
          <w:szCs w:val="24"/>
        </w:rPr>
        <w:t>.</w:t>
      </w:r>
    </w:p>
    <w:p w14:paraId="2DE6BE73" w14:textId="77777777" w:rsidR="006A0FDD" w:rsidRPr="006A0FDD" w:rsidRDefault="006A0FDD" w:rsidP="006A0FDD">
      <w:pPr>
        <w:rPr>
          <w:rFonts w:asciiTheme="minorHAnsi" w:hAnsiTheme="minorHAnsi" w:cstheme="minorHAnsi"/>
          <w:b/>
          <w:sz w:val="24"/>
          <w:szCs w:val="24"/>
        </w:rPr>
      </w:pPr>
      <w:r w:rsidRPr="006A0FDD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08250CDC" w14:textId="77777777" w:rsidR="006A0FDD" w:rsidRPr="006A0FDD" w:rsidRDefault="006A0FDD" w:rsidP="006A0FDD">
      <w:pPr>
        <w:rPr>
          <w:rFonts w:asciiTheme="minorHAnsi" w:hAnsiTheme="minorHAnsi" w:cstheme="minorHAnsi"/>
          <w:sz w:val="24"/>
          <w:szCs w:val="24"/>
        </w:rPr>
      </w:pPr>
      <w:r w:rsidRPr="006A0FDD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106B078D" w14:textId="77777777" w:rsidR="006A0FDD" w:rsidRPr="006A0FDD" w:rsidRDefault="006A0FDD" w:rsidP="006A0FDD">
      <w:pPr>
        <w:rPr>
          <w:rFonts w:asciiTheme="minorHAnsi" w:hAnsiTheme="minorHAnsi" w:cstheme="minorHAnsi"/>
          <w:b/>
          <w:sz w:val="24"/>
          <w:szCs w:val="24"/>
        </w:rPr>
      </w:pPr>
      <w:r w:rsidRPr="006A0FDD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750D6577" w14:textId="5A8FBEFB" w:rsidR="006A0FDD" w:rsidRPr="006A0FDD" w:rsidRDefault="006A0FDD" w:rsidP="006A0FDD">
      <w:pPr>
        <w:rPr>
          <w:rFonts w:asciiTheme="minorHAnsi" w:hAnsiTheme="minorHAnsi" w:cstheme="minorHAnsi"/>
          <w:sz w:val="24"/>
          <w:szCs w:val="24"/>
        </w:rPr>
      </w:pPr>
      <w:r w:rsidRPr="006A0FDD">
        <w:rPr>
          <w:rFonts w:asciiTheme="minorHAnsi" w:hAnsiTheme="minorHAnsi" w:cstheme="minorHAnsi"/>
          <w:sz w:val="24"/>
          <w:szCs w:val="24"/>
        </w:rPr>
        <w:t xml:space="preserve">Гарантийные обязательства не </w:t>
      </w:r>
      <w:r w:rsidR="003C191E">
        <w:rPr>
          <w:rFonts w:asciiTheme="minorHAnsi" w:hAnsiTheme="minorHAnsi" w:cstheme="minorHAnsi"/>
          <w:sz w:val="24"/>
          <w:szCs w:val="24"/>
        </w:rPr>
        <w:t>более</w:t>
      </w:r>
      <w:r w:rsidRPr="006A0FDD">
        <w:rPr>
          <w:rFonts w:asciiTheme="minorHAnsi" w:hAnsiTheme="minorHAnsi" w:cstheme="minorHAnsi"/>
          <w:sz w:val="24"/>
          <w:szCs w:val="24"/>
        </w:rPr>
        <w:t xml:space="preserve"> 2</w:t>
      </w:r>
      <w:r w:rsidR="003C191E">
        <w:rPr>
          <w:rFonts w:asciiTheme="minorHAnsi" w:hAnsiTheme="minorHAnsi" w:cstheme="minorHAnsi"/>
          <w:sz w:val="24"/>
          <w:szCs w:val="24"/>
        </w:rPr>
        <w:t>-</w:t>
      </w:r>
      <w:r w:rsidRPr="006A0FDD">
        <w:rPr>
          <w:rFonts w:asciiTheme="minorHAnsi" w:hAnsiTheme="minorHAnsi" w:cstheme="minorHAnsi"/>
          <w:sz w:val="24"/>
          <w:szCs w:val="24"/>
        </w:rPr>
        <w:t>х лет</w:t>
      </w:r>
    </w:p>
    <w:p w14:paraId="1DFA7DBE" w14:textId="77777777" w:rsidR="006A0FDD" w:rsidRPr="006A0FDD" w:rsidRDefault="006A0FDD" w:rsidP="006A0FDD">
      <w:pPr>
        <w:rPr>
          <w:rFonts w:asciiTheme="minorHAnsi" w:hAnsiTheme="minorHAnsi" w:cstheme="minorHAnsi"/>
          <w:b/>
          <w:sz w:val="24"/>
          <w:szCs w:val="24"/>
        </w:rPr>
      </w:pPr>
      <w:r w:rsidRPr="006A0FDD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0CE19A68" w14:textId="69F7E1AA" w:rsidR="002A1CF1" w:rsidRPr="006A0FDD" w:rsidRDefault="006A0FDD">
      <w:pPr>
        <w:rPr>
          <w:rFonts w:asciiTheme="minorHAnsi" w:hAnsiTheme="minorHAnsi" w:cstheme="minorHAnsi"/>
          <w:sz w:val="24"/>
          <w:szCs w:val="24"/>
        </w:rPr>
      </w:pPr>
      <w:r w:rsidRPr="006A0FDD">
        <w:rPr>
          <w:rFonts w:asciiTheme="minorHAnsi" w:hAnsiTheme="minorHAnsi" w:cstheme="minorHAnsi"/>
          <w:sz w:val="24"/>
          <w:szCs w:val="24"/>
        </w:rPr>
        <w:t>---</w:t>
      </w:r>
    </w:p>
    <w:sectPr w:rsidR="002A1CF1" w:rsidRPr="006A0FDD" w:rsidSect="00A9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73951"/>
    <w:multiLevelType w:val="multilevel"/>
    <w:tmpl w:val="317C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234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8629B"/>
    <w:rsid w:val="00150466"/>
    <w:rsid w:val="001755C5"/>
    <w:rsid w:val="001E4946"/>
    <w:rsid w:val="00245274"/>
    <w:rsid w:val="002A1CF1"/>
    <w:rsid w:val="003B3E71"/>
    <w:rsid w:val="003C191E"/>
    <w:rsid w:val="003E6400"/>
    <w:rsid w:val="00406A33"/>
    <w:rsid w:val="004F2D85"/>
    <w:rsid w:val="00560C86"/>
    <w:rsid w:val="005C6880"/>
    <w:rsid w:val="00682BE4"/>
    <w:rsid w:val="006A0FDD"/>
    <w:rsid w:val="006E603D"/>
    <w:rsid w:val="006F2717"/>
    <w:rsid w:val="00711BC0"/>
    <w:rsid w:val="00714DA9"/>
    <w:rsid w:val="007678A2"/>
    <w:rsid w:val="007761A6"/>
    <w:rsid w:val="00782847"/>
    <w:rsid w:val="007B78AC"/>
    <w:rsid w:val="007D70A6"/>
    <w:rsid w:val="007F23D4"/>
    <w:rsid w:val="00832E68"/>
    <w:rsid w:val="0088007F"/>
    <w:rsid w:val="008F77EF"/>
    <w:rsid w:val="00951B76"/>
    <w:rsid w:val="00963BC4"/>
    <w:rsid w:val="00A312AF"/>
    <w:rsid w:val="00A52EE3"/>
    <w:rsid w:val="00A9504E"/>
    <w:rsid w:val="00AE280F"/>
    <w:rsid w:val="00B02AA3"/>
    <w:rsid w:val="00BF2231"/>
    <w:rsid w:val="00C509C8"/>
    <w:rsid w:val="00C83DC7"/>
    <w:rsid w:val="00CD5008"/>
    <w:rsid w:val="00D0399C"/>
    <w:rsid w:val="00D46E19"/>
    <w:rsid w:val="00D856E2"/>
    <w:rsid w:val="00DB2A23"/>
    <w:rsid w:val="00E77D67"/>
    <w:rsid w:val="00EB3D95"/>
    <w:rsid w:val="00EC456A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4E2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Борисова Наталья Александровна</cp:lastModifiedBy>
  <cp:revision>5</cp:revision>
  <dcterms:created xsi:type="dcterms:W3CDTF">2021-03-17T05:02:00Z</dcterms:created>
  <dcterms:modified xsi:type="dcterms:W3CDTF">2024-01-11T10:18:00Z</dcterms:modified>
</cp:coreProperties>
</file>