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5CCBE682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AA695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32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53D59C3" w14:textId="3A1CA952" w:rsidR="00AA695D" w:rsidRDefault="000D0277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0D0277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три точки опоры, тип 1, нержавеющая сталь, D38 мм</w:t>
      </w:r>
    </w:p>
    <w:p w14:paraId="78988A80" w14:textId="77777777" w:rsidR="000D0277" w:rsidRPr="002902CB" w:rsidRDefault="000D0277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0D0277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1C935B9" w14:textId="77777777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76B67DF9" w14:textId="77777777" w:rsidR="000D0277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>Поручень изготовлен из цельной трубы диаметром 38 мм, не имеет видимых швов и соединений и является полностью травмобезопасным.</w:t>
            </w:r>
          </w:p>
          <w:p w14:paraId="2BB90F6F" w14:textId="4C0F016D" w:rsidR="00CD5008" w:rsidRPr="002902CB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 </w:t>
            </w:r>
            <w:r w:rsidR="000D0277" w:rsidRPr="000D0277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0D0277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6F5A7B11" w:rsidR="00DA59C3" w:rsidRPr="002902CB" w:rsidRDefault="00423C22" w:rsidP="002902CB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0D0277" w:rsidRPr="000D0277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0D0277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7FFD7F1A" w14:textId="188EF9B7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сто</w:t>
            </w:r>
            <w:r w:rsidR="000809A1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0D0277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37BAF2E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A65ACB" w:rsidRPr="00A65ACB">
              <w:rPr>
                <w:rFonts w:cs="Calibri"/>
                <w:sz w:val="24"/>
                <w:szCs w:val="24"/>
              </w:rPr>
              <w:t>800x</w:t>
            </w:r>
            <w:r w:rsidR="00423C22">
              <w:rPr>
                <w:rFonts w:cs="Calibri"/>
                <w:sz w:val="24"/>
                <w:szCs w:val="24"/>
              </w:rPr>
              <w:t>600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423C22">
              <w:rPr>
                <w:rFonts w:cs="Calibri"/>
                <w:sz w:val="24"/>
                <w:szCs w:val="24"/>
              </w:rPr>
              <w:t>0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0D0277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6DDA7FEA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0D0277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0D0277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0D0277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0D0277">
        <w:tc>
          <w:tcPr>
            <w:tcW w:w="2982" w:type="dxa"/>
            <w:shd w:val="clear" w:color="auto" w:fill="auto"/>
          </w:tcPr>
          <w:p w14:paraId="4486AF03" w14:textId="6A710644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0D0277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0D0277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8B0CCE0" w14:textId="77777777" w:rsidR="000D0277" w:rsidRDefault="000D0277" w:rsidP="002902CB">
      <w:pPr>
        <w:rPr>
          <w:b/>
          <w:sz w:val="24"/>
          <w:szCs w:val="24"/>
        </w:rPr>
      </w:pPr>
    </w:p>
    <w:p w14:paraId="26AFB4D0" w14:textId="36063F2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EB6CDE9" w:rsidR="002902CB" w:rsidRPr="008504AD" w:rsidRDefault="000D0277" w:rsidP="002902CB">
      <w:pPr>
        <w:rPr>
          <w:sz w:val="24"/>
          <w:szCs w:val="24"/>
        </w:rPr>
      </w:pPr>
      <w:r w:rsidRPr="000D0277">
        <w:rPr>
          <w:sz w:val="24"/>
          <w:szCs w:val="24"/>
        </w:rPr>
        <w:t>Поручень опорный для раковины, три точки опоры, тип 1, нержавеющая сталь, D38 мм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809A1"/>
    <w:rsid w:val="000D0277"/>
    <w:rsid w:val="00150466"/>
    <w:rsid w:val="001B57A9"/>
    <w:rsid w:val="002902CB"/>
    <w:rsid w:val="003B3E71"/>
    <w:rsid w:val="00420AEE"/>
    <w:rsid w:val="00423C22"/>
    <w:rsid w:val="00521325"/>
    <w:rsid w:val="00560C86"/>
    <w:rsid w:val="005C6880"/>
    <w:rsid w:val="007935F8"/>
    <w:rsid w:val="00832E68"/>
    <w:rsid w:val="0091572F"/>
    <w:rsid w:val="00951B76"/>
    <w:rsid w:val="009A3F89"/>
    <w:rsid w:val="00A50BF2"/>
    <w:rsid w:val="00A65ACB"/>
    <w:rsid w:val="00AA695D"/>
    <w:rsid w:val="00B11BCE"/>
    <w:rsid w:val="00CD5008"/>
    <w:rsid w:val="00DA59C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2021-05-17T05:06:00Z</dcterms:created>
  <dcterms:modified xsi:type="dcterms:W3CDTF">2022-12-23T05:40:00Z</dcterms:modified>
</cp:coreProperties>
</file>