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DED4" w14:textId="77777777" w:rsidR="00ED6DE4" w:rsidRPr="00C41364" w:rsidRDefault="00ED6DE4" w:rsidP="00C41364">
      <w:pPr>
        <w:pStyle w:val="a3"/>
        <w:spacing w:line="276" w:lineRule="auto"/>
        <w:jc w:val="center"/>
        <w:rPr>
          <w:rFonts w:asciiTheme="minorHAnsi" w:hAnsiTheme="minorHAnsi" w:cstheme="minorHAnsi"/>
          <w:b/>
          <w:color w:val="000000"/>
          <w:sz w:val="24"/>
          <w:szCs w:val="24"/>
          <w:shd w:val="clear" w:color="auto" w:fill="F8F8F8"/>
        </w:rPr>
      </w:pPr>
      <w:r w:rsidRPr="00C41364">
        <w:rPr>
          <w:rFonts w:asciiTheme="minorHAnsi" w:hAnsiTheme="minorHAnsi" w:cstheme="minorHAnsi"/>
          <w:b/>
          <w:color w:val="000000"/>
          <w:sz w:val="24"/>
          <w:szCs w:val="24"/>
          <w:shd w:val="clear" w:color="auto" w:fill="F8F8F8"/>
        </w:rPr>
        <w:t>Техническое задание</w:t>
      </w:r>
    </w:p>
    <w:p w14:paraId="56D43C03" w14:textId="0419B966" w:rsidR="00ED6DE4" w:rsidRPr="00C41364" w:rsidRDefault="00ED6DE4" w:rsidP="00C41364">
      <w:pPr>
        <w:pStyle w:val="a3"/>
        <w:spacing w:line="276" w:lineRule="auto"/>
        <w:jc w:val="center"/>
        <w:rPr>
          <w:rFonts w:asciiTheme="minorHAnsi" w:hAnsiTheme="minorHAnsi" w:cstheme="minorHAnsi"/>
          <w:color w:val="000000"/>
          <w:sz w:val="24"/>
          <w:szCs w:val="24"/>
          <w:shd w:val="clear" w:color="auto" w:fill="F8F8F8"/>
        </w:rPr>
      </w:pPr>
      <w:r w:rsidRPr="00C41364">
        <w:rPr>
          <w:rFonts w:asciiTheme="minorHAnsi" w:hAnsiTheme="minorHAnsi" w:cstheme="minorHAnsi"/>
          <w:color w:val="000000"/>
          <w:sz w:val="24"/>
          <w:szCs w:val="24"/>
          <w:shd w:val="clear" w:color="auto" w:fill="F8F8F8"/>
        </w:rPr>
        <w:t>Арт.</w:t>
      </w:r>
      <w:r w:rsidR="00EC456A" w:rsidRPr="00C41364">
        <w:rPr>
          <w:rFonts w:asciiTheme="minorHAnsi" w:hAnsiTheme="minorHAnsi" w:cstheme="minorHAnsi"/>
          <w:color w:val="000000"/>
          <w:sz w:val="24"/>
          <w:szCs w:val="24"/>
          <w:shd w:val="clear" w:color="auto" w:fill="F8F8F8"/>
        </w:rPr>
        <w:t xml:space="preserve"> </w:t>
      </w:r>
      <w:r w:rsidR="005D1C7D" w:rsidRPr="00C41364">
        <w:rPr>
          <w:rFonts w:asciiTheme="minorHAnsi" w:hAnsiTheme="minorHAnsi" w:cstheme="minorHAnsi"/>
          <w:color w:val="000000"/>
          <w:sz w:val="24"/>
          <w:szCs w:val="24"/>
          <w:shd w:val="clear" w:color="auto" w:fill="F8F8F8"/>
        </w:rPr>
        <w:t>10279</w:t>
      </w:r>
      <w:r w:rsidR="00273D7F">
        <w:rPr>
          <w:rFonts w:asciiTheme="minorHAnsi" w:hAnsiTheme="minorHAnsi" w:cstheme="minorHAnsi"/>
          <w:color w:val="000000"/>
          <w:sz w:val="24"/>
          <w:szCs w:val="24"/>
          <w:shd w:val="clear" w:color="auto" w:fill="F8F8F8"/>
        </w:rPr>
        <w:t>-А</w:t>
      </w:r>
    </w:p>
    <w:p w14:paraId="270F267E" w14:textId="77777777" w:rsidR="00ED6DE4" w:rsidRPr="00C41364" w:rsidRDefault="00ED6DE4" w:rsidP="00C41364">
      <w:pPr>
        <w:jc w:val="center"/>
        <w:rPr>
          <w:rFonts w:asciiTheme="minorHAnsi" w:hAnsiTheme="minorHAnsi" w:cstheme="minorHAnsi"/>
          <w:b/>
          <w:sz w:val="24"/>
          <w:szCs w:val="24"/>
        </w:rPr>
      </w:pPr>
    </w:p>
    <w:p w14:paraId="35B73C26" w14:textId="77777777" w:rsidR="00C41364" w:rsidRPr="00C41364" w:rsidRDefault="00C41364" w:rsidP="00C41364">
      <w:pPr>
        <w:spacing w:after="0"/>
        <w:rPr>
          <w:rFonts w:asciiTheme="minorHAnsi" w:hAnsiTheme="minorHAnsi" w:cstheme="minorHAnsi"/>
          <w:b/>
          <w:sz w:val="24"/>
          <w:szCs w:val="24"/>
        </w:rPr>
      </w:pPr>
      <w:r w:rsidRPr="00C41364">
        <w:rPr>
          <w:rFonts w:asciiTheme="minorHAnsi" w:hAnsiTheme="minorHAnsi" w:cstheme="minorHAnsi"/>
          <w:b/>
          <w:sz w:val="24"/>
          <w:szCs w:val="24"/>
        </w:rPr>
        <w:t>Наименование объекта закупки</w:t>
      </w:r>
    </w:p>
    <w:p w14:paraId="3DB96A37" w14:textId="3E73EBD2" w:rsidR="00273D7F" w:rsidRDefault="006728BE" w:rsidP="00C41364">
      <w:pPr>
        <w:spacing w:after="0"/>
        <w:rPr>
          <w:rFonts w:asciiTheme="minorHAnsi" w:hAnsiTheme="minorHAnsi" w:cstheme="minorHAnsi"/>
          <w:sz w:val="24"/>
          <w:szCs w:val="24"/>
        </w:rPr>
      </w:pPr>
      <w:r w:rsidRPr="006728BE">
        <w:rPr>
          <w:rFonts w:asciiTheme="minorHAnsi" w:hAnsiTheme="minorHAnsi" w:cstheme="minorHAnsi"/>
          <w:sz w:val="24"/>
          <w:szCs w:val="24"/>
        </w:rPr>
        <w:t>Антивандальная кнопка вызова персонала с сенсорной зоной активации Ст08пс с порошковой покраской, желтая</w:t>
      </w:r>
    </w:p>
    <w:p w14:paraId="002AB69A" w14:textId="77777777" w:rsidR="006728BE" w:rsidRPr="00C41364" w:rsidRDefault="006728BE" w:rsidP="00C41364">
      <w:pPr>
        <w:spacing w:after="0"/>
        <w:rPr>
          <w:rFonts w:asciiTheme="minorHAnsi" w:hAnsiTheme="minorHAnsi" w:cstheme="minorHAnsi"/>
          <w:sz w:val="24"/>
          <w:szCs w:val="24"/>
        </w:rPr>
      </w:pPr>
    </w:p>
    <w:p w14:paraId="557CA082" w14:textId="77777777" w:rsidR="00C41364" w:rsidRPr="00C41364" w:rsidRDefault="00C41364" w:rsidP="00C41364">
      <w:pPr>
        <w:spacing w:after="0"/>
        <w:rPr>
          <w:rFonts w:asciiTheme="minorHAnsi" w:hAnsiTheme="minorHAnsi" w:cstheme="minorHAnsi"/>
          <w:b/>
          <w:sz w:val="24"/>
          <w:szCs w:val="24"/>
        </w:rPr>
      </w:pPr>
      <w:r w:rsidRPr="00C41364">
        <w:rPr>
          <w:rFonts w:asciiTheme="minorHAnsi" w:hAnsiTheme="minorHAnsi" w:cstheme="minorHAnsi"/>
          <w:b/>
          <w:sz w:val="24"/>
          <w:szCs w:val="24"/>
        </w:rPr>
        <w:t xml:space="preserve">Цель закупки </w:t>
      </w:r>
    </w:p>
    <w:p w14:paraId="292690DE" w14:textId="77777777" w:rsidR="00C41364" w:rsidRPr="00C41364" w:rsidRDefault="00C41364" w:rsidP="00C41364">
      <w:pPr>
        <w:rPr>
          <w:rFonts w:asciiTheme="minorHAnsi" w:hAnsiTheme="minorHAnsi" w:cstheme="minorHAnsi"/>
          <w:sz w:val="24"/>
          <w:szCs w:val="24"/>
        </w:rPr>
      </w:pPr>
      <w:r w:rsidRPr="00C41364">
        <w:rPr>
          <w:rFonts w:asciiTheme="minorHAnsi" w:hAnsiTheme="minorHAnsi" w:cstheme="minorHAnsi"/>
          <w:sz w:val="24"/>
          <w:szCs w:val="24"/>
        </w:rPr>
        <w:t>Для оборудования объектов с целью обеспечения доступности и безопасности для МГН.</w:t>
      </w:r>
    </w:p>
    <w:p w14:paraId="47904EDE" w14:textId="77777777" w:rsidR="00C41364" w:rsidRPr="00C41364" w:rsidRDefault="00C41364" w:rsidP="00C41364">
      <w:pPr>
        <w:spacing w:after="0"/>
        <w:rPr>
          <w:rFonts w:asciiTheme="minorHAnsi" w:hAnsiTheme="minorHAnsi" w:cstheme="minorHAnsi"/>
          <w:b/>
          <w:sz w:val="24"/>
          <w:szCs w:val="24"/>
        </w:rPr>
      </w:pPr>
      <w:r w:rsidRPr="00C41364">
        <w:rPr>
          <w:rFonts w:asciiTheme="minorHAnsi" w:hAnsiTheme="minorHAnsi" w:cstheme="minorHAnsi"/>
          <w:b/>
          <w:sz w:val="24"/>
          <w:szCs w:val="24"/>
        </w:rPr>
        <w:t>Технические характеристики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652"/>
      </w:tblGrid>
      <w:tr w:rsidR="005D1C7D" w:rsidRPr="00C41364" w14:paraId="5D1C5CA4" w14:textId="77777777" w:rsidTr="00844736">
        <w:tc>
          <w:tcPr>
            <w:tcW w:w="2982" w:type="dxa"/>
            <w:shd w:val="clear" w:color="auto" w:fill="auto"/>
          </w:tcPr>
          <w:p w14:paraId="71FEBB82" w14:textId="77777777" w:rsidR="005D1C7D" w:rsidRPr="00C41364" w:rsidRDefault="005D1C7D" w:rsidP="00C41364">
            <w:pPr>
              <w:rPr>
                <w:rFonts w:asciiTheme="minorHAnsi" w:hAnsiTheme="minorHAnsi" w:cstheme="minorHAnsi"/>
                <w:sz w:val="24"/>
                <w:szCs w:val="24"/>
              </w:rPr>
            </w:pPr>
            <w:r w:rsidRPr="00C41364">
              <w:rPr>
                <w:rFonts w:asciiTheme="minorHAnsi" w:hAnsiTheme="minorHAnsi" w:cstheme="minorHAnsi"/>
                <w:sz w:val="24"/>
                <w:szCs w:val="24"/>
              </w:rPr>
              <w:t>Описание объекта закупки</w:t>
            </w:r>
          </w:p>
        </w:tc>
        <w:tc>
          <w:tcPr>
            <w:tcW w:w="6652" w:type="dxa"/>
            <w:shd w:val="clear" w:color="auto" w:fill="auto"/>
          </w:tcPr>
          <w:p w14:paraId="546C62EF" w14:textId="171DA24D" w:rsidR="005D1C7D" w:rsidRPr="00C41364" w:rsidRDefault="002F3CC2" w:rsidP="00C41364">
            <w:pPr>
              <w:pStyle w:val="a3"/>
              <w:spacing w:line="276" w:lineRule="auto"/>
              <w:rPr>
                <w:rFonts w:asciiTheme="minorHAnsi" w:hAnsiTheme="minorHAnsi" w:cstheme="minorHAnsi"/>
                <w:sz w:val="24"/>
                <w:szCs w:val="24"/>
              </w:rPr>
            </w:pPr>
            <w:r w:rsidRPr="002F3CC2">
              <w:rPr>
                <w:rFonts w:asciiTheme="minorHAnsi" w:hAnsiTheme="minorHAnsi" w:cstheme="minorHAnsi"/>
                <w:sz w:val="24"/>
                <w:szCs w:val="24"/>
              </w:rPr>
              <w:t>Антивандальная сенсорная кнопка вызова предназначена для совместного использования с системой вызова помощи</w:t>
            </w:r>
            <w:r w:rsidR="003D791B">
              <w:rPr>
                <w:rFonts w:asciiTheme="minorHAnsi" w:hAnsiTheme="minorHAnsi" w:cstheme="minorHAnsi"/>
                <w:sz w:val="24"/>
                <w:szCs w:val="24"/>
              </w:rPr>
              <w:t xml:space="preserve"> </w:t>
            </w:r>
            <w:r w:rsidR="001C74D6">
              <w:rPr>
                <w:rFonts w:asciiTheme="minorHAnsi" w:hAnsiTheme="minorHAnsi" w:cstheme="minorHAnsi"/>
                <w:sz w:val="24"/>
                <w:szCs w:val="24"/>
              </w:rPr>
              <w:t>«</w:t>
            </w:r>
            <w:r w:rsidR="003D791B">
              <w:rPr>
                <w:rFonts w:asciiTheme="minorHAnsi" w:hAnsiTheme="minorHAnsi" w:cstheme="minorHAnsi"/>
                <w:sz w:val="24"/>
                <w:szCs w:val="24"/>
              </w:rPr>
              <w:t>ТИФЛОВЫЗОВ</w:t>
            </w:r>
            <w:r w:rsidR="001C74D6">
              <w:rPr>
                <w:rFonts w:asciiTheme="minorHAnsi" w:hAnsiTheme="minorHAnsi" w:cstheme="minorHAnsi"/>
                <w:sz w:val="24"/>
                <w:szCs w:val="24"/>
              </w:rPr>
              <w:t>-1099-А»</w:t>
            </w:r>
            <w:r w:rsidRPr="002F3CC2">
              <w:rPr>
                <w:rFonts w:asciiTheme="minorHAnsi" w:hAnsiTheme="minorHAnsi" w:cstheme="minorHAnsi"/>
                <w:sz w:val="24"/>
                <w:szCs w:val="24"/>
              </w:rPr>
              <w:t>, в качестве беспроводного источника передачи сигнала.</w:t>
            </w:r>
            <w:r w:rsidR="001C74D6">
              <w:rPr>
                <w:rFonts w:asciiTheme="minorHAnsi" w:hAnsiTheme="minorHAnsi" w:cstheme="minorHAnsi"/>
                <w:sz w:val="24"/>
                <w:szCs w:val="24"/>
              </w:rPr>
              <w:t xml:space="preserve"> </w:t>
            </w:r>
            <w:r w:rsidR="00FE4B75" w:rsidRPr="00FE4B75">
              <w:rPr>
                <w:rFonts w:asciiTheme="minorHAnsi" w:hAnsiTheme="minorHAnsi" w:cstheme="minorHAnsi"/>
                <w:sz w:val="24"/>
                <w:szCs w:val="24"/>
              </w:rPr>
              <w:t xml:space="preserve">В виду использования кнопки в местах общественного пользования, корпус изделия выполнен в антивандальном исполнении из конструкционной стали, с порошково-полимерной покраской жёлтого цвета, с целью обеспечения контрастного эффекта с подстилающей поверхностью и оптимальных условий восприятия цвета слабовидящими людьми. </w:t>
            </w:r>
            <w:r w:rsidRPr="002F3CC2">
              <w:rPr>
                <w:rFonts w:asciiTheme="minorHAnsi" w:hAnsiTheme="minorHAnsi" w:cstheme="minorHAnsi"/>
                <w:sz w:val="24"/>
                <w:szCs w:val="24"/>
              </w:rPr>
              <w:t>Поверхность кнопки имеет тактильное изображение знака инвалид колясочник, а также надпись с применением системы Брайля «</w:t>
            </w:r>
            <w:r w:rsidR="00844736">
              <w:rPr>
                <w:rFonts w:asciiTheme="minorHAnsi" w:hAnsiTheme="minorHAnsi" w:cstheme="minorHAnsi"/>
                <w:sz w:val="24"/>
                <w:szCs w:val="24"/>
              </w:rPr>
              <w:t>Кнопка вызова помощи</w:t>
            </w:r>
            <w:r w:rsidRPr="002F3CC2">
              <w:rPr>
                <w:rFonts w:asciiTheme="minorHAnsi" w:hAnsiTheme="minorHAnsi" w:cstheme="minorHAnsi"/>
                <w:sz w:val="24"/>
                <w:szCs w:val="24"/>
              </w:rPr>
              <w:t xml:space="preserve">». Кнопка имеет сенсорную поверхность и срабатывает при касании тактильной зоны. При касании кнопки происходит подсвечивание зоны касания синим цветом. </w:t>
            </w:r>
            <w:r w:rsidR="003D791B">
              <w:rPr>
                <w:rFonts w:asciiTheme="minorHAnsi" w:hAnsiTheme="minorHAnsi" w:cstheme="minorHAnsi"/>
                <w:sz w:val="24"/>
                <w:szCs w:val="24"/>
              </w:rPr>
              <w:t xml:space="preserve">                       </w:t>
            </w:r>
            <w:r w:rsidR="001C74D6">
              <w:rPr>
                <w:rFonts w:asciiTheme="minorHAnsi" w:hAnsiTheme="minorHAnsi" w:cstheme="minorHAnsi"/>
                <w:sz w:val="24"/>
                <w:szCs w:val="24"/>
              </w:rPr>
              <w:t xml:space="preserve">                                                                 </w:t>
            </w:r>
            <w:r w:rsidRPr="002F3CC2">
              <w:rPr>
                <w:rFonts w:asciiTheme="minorHAnsi" w:hAnsiTheme="minorHAnsi" w:cstheme="minorHAnsi"/>
                <w:sz w:val="24"/>
                <w:szCs w:val="24"/>
              </w:rPr>
              <w:t>Коммутируется по беспроводному каналу связи с приемни</w:t>
            </w:r>
            <w:r w:rsidR="003D791B">
              <w:rPr>
                <w:rFonts w:asciiTheme="minorHAnsi" w:hAnsiTheme="minorHAnsi" w:cstheme="minorHAnsi"/>
                <w:sz w:val="24"/>
                <w:szCs w:val="24"/>
              </w:rPr>
              <w:t>ком</w:t>
            </w:r>
            <w:r w:rsidRPr="002F3CC2">
              <w:rPr>
                <w:rFonts w:asciiTheme="minorHAnsi" w:hAnsiTheme="minorHAnsi" w:cstheme="minorHAnsi"/>
                <w:sz w:val="24"/>
                <w:szCs w:val="24"/>
              </w:rPr>
              <w:t xml:space="preserve"> сигнала</w:t>
            </w:r>
            <w:r w:rsidR="003D791B">
              <w:rPr>
                <w:rFonts w:asciiTheme="minorHAnsi" w:hAnsiTheme="minorHAnsi" w:cstheme="minorHAnsi"/>
                <w:sz w:val="24"/>
                <w:szCs w:val="24"/>
              </w:rPr>
              <w:t xml:space="preserve"> </w:t>
            </w:r>
            <w:r w:rsidRPr="002F3CC2">
              <w:rPr>
                <w:rFonts w:asciiTheme="minorHAnsi" w:hAnsiTheme="minorHAnsi" w:cstheme="minorHAnsi"/>
                <w:sz w:val="24"/>
                <w:szCs w:val="24"/>
              </w:rPr>
              <w:t>ПС-999</w:t>
            </w:r>
            <w:r w:rsidR="00273D7F">
              <w:rPr>
                <w:rFonts w:asciiTheme="minorHAnsi" w:hAnsiTheme="minorHAnsi" w:cstheme="minorHAnsi"/>
                <w:sz w:val="24"/>
                <w:szCs w:val="24"/>
              </w:rPr>
              <w:t>-А</w:t>
            </w:r>
            <w:r w:rsidRPr="002F3CC2">
              <w:rPr>
                <w:rFonts w:asciiTheme="minorHAnsi" w:hAnsiTheme="minorHAnsi" w:cstheme="minorHAnsi"/>
                <w:sz w:val="24"/>
                <w:szCs w:val="24"/>
              </w:rPr>
              <w:t>.</w:t>
            </w:r>
            <w:r>
              <w:rPr>
                <w:rFonts w:asciiTheme="minorHAnsi" w:hAnsiTheme="minorHAnsi" w:cstheme="minorHAnsi"/>
                <w:sz w:val="24"/>
                <w:szCs w:val="24"/>
              </w:rPr>
              <w:t xml:space="preserve"> </w:t>
            </w:r>
          </w:p>
        </w:tc>
      </w:tr>
      <w:tr w:rsidR="005D1C7D" w:rsidRPr="00C41364" w14:paraId="4346F2D9" w14:textId="77777777" w:rsidTr="00844736">
        <w:tc>
          <w:tcPr>
            <w:tcW w:w="2982" w:type="dxa"/>
            <w:shd w:val="clear" w:color="auto" w:fill="auto"/>
          </w:tcPr>
          <w:p w14:paraId="39A4EE25" w14:textId="77777777" w:rsidR="005D1C7D" w:rsidRPr="00C41364" w:rsidRDefault="005D1C7D" w:rsidP="00C41364">
            <w:pPr>
              <w:rPr>
                <w:rFonts w:asciiTheme="minorHAnsi" w:hAnsiTheme="minorHAnsi" w:cstheme="minorHAnsi"/>
                <w:sz w:val="24"/>
                <w:szCs w:val="24"/>
              </w:rPr>
            </w:pPr>
            <w:r w:rsidRPr="00C41364">
              <w:rPr>
                <w:rFonts w:asciiTheme="minorHAnsi" w:hAnsiTheme="minorHAnsi" w:cstheme="minorHAnsi"/>
                <w:sz w:val="24"/>
                <w:szCs w:val="24"/>
              </w:rPr>
              <w:t>Требования к общему исполнению</w:t>
            </w:r>
          </w:p>
        </w:tc>
        <w:tc>
          <w:tcPr>
            <w:tcW w:w="6652" w:type="dxa"/>
            <w:shd w:val="clear" w:color="auto" w:fill="auto"/>
          </w:tcPr>
          <w:p w14:paraId="0750D6A3" w14:textId="358EE3A0" w:rsidR="00FE4B75"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С целью обеспечения высоких эксплуатационных характеристик корпус изделия должен быть изготовлен промышленным способом, выполнен в антивандальном исполнении из конструкционной листовой стали марк</w:t>
            </w:r>
            <w:r w:rsidR="001C74D6">
              <w:rPr>
                <w:rFonts w:asciiTheme="minorHAnsi" w:hAnsiTheme="minorHAnsi" w:cstheme="minorHAnsi"/>
                <w:sz w:val="24"/>
                <w:szCs w:val="24"/>
              </w:rPr>
              <w:t>и</w:t>
            </w:r>
            <w:r w:rsidRPr="00C41364">
              <w:rPr>
                <w:rFonts w:asciiTheme="minorHAnsi" w:hAnsiTheme="minorHAnsi" w:cstheme="minorHAnsi"/>
                <w:sz w:val="24"/>
                <w:szCs w:val="24"/>
              </w:rPr>
              <w:t xml:space="preserve"> не ниже Ст</w:t>
            </w:r>
            <w:r w:rsidR="00280AB1">
              <w:rPr>
                <w:rFonts w:asciiTheme="minorHAnsi" w:hAnsiTheme="minorHAnsi" w:cstheme="minorHAnsi"/>
                <w:sz w:val="24"/>
                <w:szCs w:val="24"/>
              </w:rPr>
              <w:t>08пс</w:t>
            </w:r>
            <w:r w:rsidRPr="00C41364">
              <w:rPr>
                <w:rFonts w:asciiTheme="minorHAnsi" w:hAnsiTheme="minorHAnsi" w:cstheme="minorHAnsi"/>
                <w:sz w:val="24"/>
                <w:szCs w:val="24"/>
              </w:rPr>
              <w:t xml:space="preserve"> толщиной не менее 1</w:t>
            </w:r>
            <w:r w:rsidR="00ED7B9B">
              <w:rPr>
                <w:rFonts w:asciiTheme="minorHAnsi" w:hAnsiTheme="minorHAnsi" w:cstheme="minorHAnsi"/>
                <w:sz w:val="24"/>
                <w:szCs w:val="24"/>
              </w:rPr>
              <w:t xml:space="preserve"> </w:t>
            </w:r>
            <w:r w:rsidRPr="00C41364">
              <w:rPr>
                <w:rFonts w:asciiTheme="minorHAnsi" w:hAnsiTheme="minorHAnsi" w:cstheme="minorHAnsi"/>
                <w:sz w:val="24"/>
                <w:szCs w:val="24"/>
              </w:rPr>
              <w:t xml:space="preserve">мм, с целью обеспечения антикоррозионных условий корпус должен быть окрашен порошковой краской. </w:t>
            </w:r>
            <w:r w:rsidR="00FE4B75" w:rsidRPr="00FE4B75">
              <w:rPr>
                <w:rFonts w:asciiTheme="minorHAnsi" w:hAnsiTheme="minorHAnsi" w:cstheme="minorHAnsi"/>
                <w:sz w:val="24"/>
                <w:szCs w:val="24"/>
              </w:rPr>
              <w:t>С целью обеспечения безопасности, корпус изделия не должен иметь острых углов, края должны иметь скруглённую форму.</w:t>
            </w:r>
            <w:r w:rsidR="00FE4B75">
              <w:rPr>
                <w:rFonts w:asciiTheme="minorHAnsi" w:hAnsiTheme="minorHAnsi" w:cstheme="minorHAnsi"/>
                <w:sz w:val="24"/>
                <w:szCs w:val="24"/>
              </w:rPr>
              <w:t xml:space="preserve"> </w:t>
            </w:r>
            <w:r w:rsidRPr="00C41364">
              <w:rPr>
                <w:rFonts w:asciiTheme="minorHAnsi" w:hAnsiTheme="minorHAnsi" w:cstheme="minorHAnsi"/>
                <w:sz w:val="24"/>
                <w:szCs w:val="24"/>
              </w:rPr>
              <w:t xml:space="preserve">С целью обеспечения доступности использования изделия всеми категориями МГН кнопка должна иметь сенсорную поверхность активации, что значительно расширяет использование кнопки различными категориями инвалидов. С целью индикации </w:t>
            </w:r>
            <w:r w:rsidRPr="00C41364">
              <w:rPr>
                <w:rFonts w:asciiTheme="minorHAnsi" w:hAnsiTheme="minorHAnsi" w:cstheme="minorHAnsi"/>
                <w:sz w:val="24"/>
                <w:szCs w:val="24"/>
              </w:rPr>
              <w:lastRenderedPageBreak/>
              <w:t xml:space="preserve">работоспособности устройства слабовидящими людьми, сенсорная кнопка должна быть оборудована контурной подсветкой синего цвета, обеспечивающей равномерное подсвечивание сенсорной зоны при активации устройства. </w:t>
            </w:r>
            <w:r w:rsidR="001C74D6">
              <w:rPr>
                <w:rFonts w:asciiTheme="minorHAnsi" w:hAnsiTheme="minorHAnsi" w:cstheme="minorHAnsi"/>
                <w:sz w:val="24"/>
                <w:szCs w:val="24"/>
              </w:rPr>
              <w:t xml:space="preserve">              </w:t>
            </w:r>
            <w:r w:rsidRPr="00C41364">
              <w:rPr>
                <w:rFonts w:asciiTheme="minorHAnsi" w:hAnsiTheme="minorHAnsi" w:cstheme="minorHAnsi"/>
                <w:sz w:val="24"/>
                <w:szCs w:val="24"/>
              </w:rPr>
              <w:t xml:space="preserve">С целью более удобного функционального использования питание устройства должно осуществляется от заменяемых источников питания с </w:t>
            </w:r>
            <w:r w:rsidR="00D74EDF" w:rsidRPr="00C41364">
              <w:rPr>
                <w:rFonts w:asciiTheme="minorHAnsi" w:hAnsiTheme="minorHAnsi" w:cstheme="minorHAnsi"/>
                <w:sz w:val="24"/>
                <w:szCs w:val="24"/>
              </w:rPr>
              <w:t>размером формата</w:t>
            </w:r>
            <w:r w:rsidRPr="00C41364">
              <w:rPr>
                <w:rFonts w:asciiTheme="minorHAnsi" w:hAnsiTheme="minorHAnsi" w:cstheme="minorHAnsi"/>
                <w:sz w:val="24"/>
                <w:szCs w:val="24"/>
              </w:rPr>
              <w:t xml:space="preserve"> </w:t>
            </w:r>
            <w:r w:rsidR="00D74EDF">
              <w:rPr>
                <w:rFonts w:asciiTheme="minorHAnsi" w:hAnsiTheme="minorHAnsi" w:cstheme="minorHAnsi"/>
                <w:sz w:val="24"/>
                <w:szCs w:val="24"/>
              </w:rPr>
              <w:t xml:space="preserve">не менее </w:t>
            </w:r>
            <w:r w:rsidRPr="00C41364">
              <w:rPr>
                <w:rFonts w:asciiTheme="minorHAnsi" w:hAnsiTheme="minorHAnsi" w:cstheme="minorHAnsi"/>
                <w:sz w:val="24"/>
                <w:szCs w:val="24"/>
              </w:rPr>
              <w:t>ААА. С целю обеспечения достаточного времени работы изделия, без замены источников питания в течении не менее 3</w:t>
            </w:r>
            <w:r w:rsidR="008C0BDD">
              <w:rPr>
                <w:rFonts w:asciiTheme="minorHAnsi" w:hAnsiTheme="minorHAnsi" w:cstheme="minorHAnsi"/>
                <w:sz w:val="24"/>
                <w:szCs w:val="24"/>
              </w:rPr>
              <w:t>-</w:t>
            </w:r>
            <w:r w:rsidRPr="00C41364">
              <w:rPr>
                <w:rFonts w:asciiTheme="minorHAnsi" w:hAnsiTheme="minorHAnsi" w:cstheme="minorHAnsi"/>
                <w:sz w:val="24"/>
                <w:szCs w:val="24"/>
              </w:rPr>
              <w:t>х месяцев, количество таких элементов питания должно быть не менее 3</w:t>
            </w:r>
            <w:r w:rsidR="008C0BDD">
              <w:rPr>
                <w:rFonts w:asciiTheme="minorHAnsi" w:hAnsiTheme="minorHAnsi" w:cstheme="minorHAnsi"/>
                <w:sz w:val="24"/>
                <w:szCs w:val="24"/>
              </w:rPr>
              <w:t>-</w:t>
            </w:r>
            <w:r w:rsidRPr="00C41364">
              <w:rPr>
                <w:rFonts w:asciiTheme="minorHAnsi" w:hAnsiTheme="minorHAnsi" w:cstheme="minorHAnsi"/>
                <w:sz w:val="24"/>
                <w:szCs w:val="24"/>
              </w:rPr>
              <w:t>х.</w:t>
            </w:r>
            <w:r w:rsidR="00D74EDF">
              <w:rPr>
                <w:rFonts w:asciiTheme="minorHAnsi" w:hAnsiTheme="minorHAnsi" w:cstheme="minorHAnsi"/>
                <w:sz w:val="24"/>
                <w:szCs w:val="24"/>
              </w:rPr>
              <w:t xml:space="preserve"> </w:t>
            </w:r>
            <w:r w:rsidR="00DD164A">
              <w:rPr>
                <w:rFonts w:asciiTheme="minorHAnsi" w:hAnsiTheme="minorHAnsi" w:cstheme="minorHAnsi"/>
                <w:sz w:val="24"/>
                <w:szCs w:val="24"/>
              </w:rPr>
              <w:t xml:space="preserve">Для обеспечения надежного монтажа устройства </w:t>
            </w:r>
            <w:r w:rsidR="00831B77">
              <w:rPr>
                <w:rFonts w:asciiTheme="minorHAnsi" w:hAnsiTheme="minorHAnsi" w:cstheme="minorHAnsi"/>
                <w:sz w:val="24"/>
                <w:szCs w:val="24"/>
              </w:rPr>
              <w:t>на вертикальной поверхности</w:t>
            </w:r>
            <w:r w:rsidR="00DD164A">
              <w:rPr>
                <w:rFonts w:asciiTheme="minorHAnsi" w:hAnsiTheme="minorHAnsi" w:cstheme="minorHAnsi"/>
                <w:sz w:val="24"/>
                <w:szCs w:val="24"/>
              </w:rPr>
              <w:t>, в задней части корпуса должно быть выполнено не менее 4-х отверстий.</w:t>
            </w:r>
          </w:p>
        </w:tc>
      </w:tr>
      <w:tr w:rsidR="00844736" w:rsidRPr="00C41364" w14:paraId="652BF12A" w14:textId="77777777" w:rsidTr="00844736">
        <w:tc>
          <w:tcPr>
            <w:tcW w:w="2982" w:type="dxa"/>
            <w:shd w:val="clear" w:color="auto" w:fill="auto"/>
          </w:tcPr>
          <w:p w14:paraId="14E228D9" w14:textId="5B9F9052" w:rsidR="00844736" w:rsidRPr="00C41364" w:rsidRDefault="00844736" w:rsidP="00844736">
            <w:pPr>
              <w:rPr>
                <w:rFonts w:asciiTheme="minorHAnsi" w:hAnsiTheme="minorHAnsi" w:cstheme="minorHAnsi"/>
                <w:sz w:val="24"/>
                <w:szCs w:val="24"/>
              </w:rPr>
            </w:pPr>
            <w:r w:rsidRPr="00C41364">
              <w:rPr>
                <w:rFonts w:asciiTheme="minorHAnsi" w:hAnsiTheme="minorHAnsi" w:cstheme="minorHAnsi"/>
                <w:sz w:val="24"/>
                <w:szCs w:val="24"/>
              </w:rPr>
              <w:lastRenderedPageBreak/>
              <w:t>Требования к геометрическим размерам</w:t>
            </w:r>
          </w:p>
        </w:tc>
        <w:tc>
          <w:tcPr>
            <w:tcW w:w="6652" w:type="dxa"/>
            <w:shd w:val="clear" w:color="auto" w:fill="auto"/>
          </w:tcPr>
          <w:p w14:paraId="4345BB36" w14:textId="108DB4CE" w:rsidR="00844736" w:rsidRPr="00C41364" w:rsidRDefault="00844736" w:rsidP="00844736">
            <w:pPr>
              <w:rPr>
                <w:rFonts w:asciiTheme="minorHAnsi" w:hAnsiTheme="minorHAnsi" w:cstheme="minorHAnsi"/>
                <w:sz w:val="24"/>
                <w:szCs w:val="24"/>
              </w:rPr>
            </w:pPr>
            <w:r w:rsidRPr="00C41364">
              <w:rPr>
                <w:rFonts w:asciiTheme="minorHAnsi" w:hAnsiTheme="minorHAnsi" w:cstheme="minorHAnsi"/>
                <w:sz w:val="24"/>
                <w:szCs w:val="24"/>
              </w:rPr>
              <w:t>В виду ограниченного пространства при установки габаритные размеры изделия должны быть</w:t>
            </w:r>
            <w:r>
              <w:rPr>
                <w:rFonts w:asciiTheme="minorHAnsi" w:hAnsiTheme="minorHAnsi" w:cstheme="minorHAnsi"/>
                <w:sz w:val="24"/>
                <w:szCs w:val="24"/>
              </w:rPr>
              <w:t xml:space="preserve">: высота не </w:t>
            </w:r>
            <w:r w:rsidRPr="00C41364">
              <w:rPr>
                <w:rFonts w:asciiTheme="minorHAnsi" w:hAnsiTheme="minorHAnsi" w:cstheme="minorHAnsi"/>
                <w:sz w:val="24"/>
                <w:szCs w:val="24"/>
              </w:rPr>
              <w:t>более 18</w:t>
            </w:r>
            <w:r>
              <w:rPr>
                <w:rFonts w:asciiTheme="minorHAnsi" w:hAnsiTheme="minorHAnsi" w:cstheme="minorHAnsi"/>
                <w:sz w:val="24"/>
                <w:szCs w:val="24"/>
              </w:rPr>
              <w:t>2</w:t>
            </w:r>
            <w:r w:rsidR="00DD164A">
              <w:rPr>
                <w:rFonts w:asciiTheme="minorHAnsi" w:hAnsiTheme="minorHAnsi" w:cstheme="minorHAnsi"/>
                <w:sz w:val="24"/>
                <w:szCs w:val="24"/>
              </w:rPr>
              <w:t xml:space="preserve"> </w:t>
            </w:r>
            <w:r w:rsidRPr="00C41364">
              <w:rPr>
                <w:rFonts w:asciiTheme="minorHAnsi" w:hAnsiTheme="minorHAnsi" w:cstheme="minorHAnsi"/>
                <w:sz w:val="24"/>
                <w:szCs w:val="24"/>
              </w:rPr>
              <w:t>мм,</w:t>
            </w:r>
            <w:r>
              <w:rPr>
                <w:rFonts w:asciiTheme="minorHAnsi" w:hAnsiTheme="minorHAnsi" w:cstheme="minorHAnsi"/>
                <w:sz w:val="24"/>
                <w:szCs w:val="24"/>
              </w:rPr>
              <w:t xml:space="preserve"> ширина не более</w:t>
            </w:r>
            <w:r w:rsidRPr="00C41364">
              <w:rPr>
                <w:rFonts w:asciiTheme="minorHAnsi" w:hAnsiTheme="minorHAnsi" w:cstheme="minorHAnsi"/>
                <w:sz w:val="24"/>
                <w:szCs w:val="24"/>
              </w:rPr>
              <w:t xml:space="preserve"> 11</w:t>
            </w:r>
            <w:r>
              <w:rPr>
                <w:rFonts w:asciiTheme="minorHAnsi" w:hAnsiTheme="minorHAnsi" w:cstheme="minorHAnsi"/>
                <w:sz w:val="24"/>
                <w:szCs w:val="24"/>
              </w:rPr>
              <w:t>4</w:t>
            </w:r>
            <w:r w:rsidR="00DD164A">
              <w:rPr>
                <w:rFonts w:asciiTheme="minorHAnsi" w:hAnsiTheme="minorHAnsi" w:cstheme="minorHAnsi"/>
                <w:sz w:val="24"/>
                <w:szCs w:val="24"/>
              </w:rPr>
              <w:t xml:space="preserve"> </w:t>
            </w:r>
            <w:r w:rsidRPr="00C41364">
              <w:rPr>
                <w:rFonts w:asciiTheme="minorHAnsi" w:hAnsiTheme="minorHAnsi" w:cstheme="minorHAnsi"/>
                <w:sz w:val="24"/>
                <w:szCs w:val="24"/>
              </w:rPr>
              <w:t>мм</w:t>
            </w:r>
            <w:r>
              <w:rPr>
                <w:rFonts w:asciiTheme="minorHAnsi" w:hAnsiTheme="minorHAnsi" w:cstheme="minorHAnsi"/>
                <w:sz w:val="24"/>
                <w:szCs w:val="24"/>
              </w:rPr>
              <w:t>, глубина не более</w:t>
            </w:r>
            <w:r w:rsidRPr="00C41364">
              <w:rPr>
                <w:rFonts w:asciiTheme="minorHAnsi" w:hAnsiTheme="minorHAnsi" w:cstheme="minorHAnsi"/>
                <w:sz w:val="24"/>
                <w:szCs w:val="24"/>
              </w:rPr>
              <w:t xml:space="preserve"> 30</w:t>
            </w:r>
            <w:r w:rsidR="00DD164A">
              <w:rPr>
                <w:rFonts w:asciiTheme="minorHAnsi" w:hAnsiTheme="minorHAnsi" w:cstheme="minorHAnsi"/>
                <w:sz w:val="24"/>
                <w:szCs w:val="24"/>
              </w:rPr>
              <w:t xml:space="preserve"> </w:t>
            </w:r>
            <w:r w:rsidRPr="00C41364">
              <w:rPr>
                <w:rFonts w:asciiTheme="minorHAnsi" w:hAnsiTheme="minorHAnsi" w:cstheme="minorHAnsi"/>
                <w:sz w:val="24"/>
                <w:szCs w:val="24"/>
              </w:rPr>
              <w:t>мм</w:t>
            </w:r>
            <w:r>
              <w:rPr>
                <w:rFonts w:asciiTheme="minorHAnsi" w:hAnsiTheme="minorHAnsi" w:cstheme="minorHAnsi"/>
                <w:sz w:val="24"/>
                <w:szCs w:val="24"/>
              </w:rPr>
              <w:t>.</w:t>
            </w:r>
          </w:p>
        </w:tc>
      </w:tr>
      <w:tr w:rsidR="00AB2EE9" w:rsidRPr="00C41364" w14:paraId="2637EB3E" w14:textId="77777777" w:rsidTr="00844736">
        <w:tc>
          <w:tcPr>
            <w:tcW w:w="2982" w:type="dxa"/>
            <w:shd w:val="clear" w:color="auto" w:fill="auto"/>
          </w:tcPr>
          <w:p w14:paraId="13DF3B30" w14:textId="77777777" w:rsidR="00AB2EE9" w:rsidRPr="00C41364" w:rsidRDefault="00AB2EE9" w:rsidP="00C41364">
            <w:pPr>
              <w:rPr>
                <w:rFonts w:asciiTheme="minorHAnsi" w:hAnsiTheme="minorHAnsi" w:cstheme="minorHAnsi"/>
                <w:sz w:val="24"/>
                <w:szCs w:val="24"/>
              </w:rPr>
            </w:pPr>
            <w:r w:rsidRPr="00C41364">
              <w:rPr>
                <w:rFonts w:asciiTheme="minorHAnsi" w:hAnsiTheme="minorHAnsi" w:cstheme="minorHAnsi"/>
                <w:sz w:val="24"/>
                <w:szCs w:val="24"/>
              </w:rPr>
              <w:t>Требования к техническим характеристикам</w:t>
            </w:r>
          </w:p>
        </w:tc>
        <w:tc>
          <w:tcPr>
            <w:tcW w:w="6652" w:type="dxa"/>
            <w:shd w:val="clear" w:color="auto" w:fill="auto"/>
          </w:tcPr>
          <w:p w14:paraId="13F19A4F" w14:textId="77777777"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 xml:space="preserve">Активация: сенсорная  </w:t>
            </w:r>
          </w:p>
          <w:p w14:paraId="36B983F8" w14:textId="6BE9466A"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 xml:space="preserve">Частота </w:t>
            </w:r>
            <w:r w:rsidR="00FE4B75" w:rsidRPr="00280AB1">
              <w:rPr>
                <w:rFonts w:asciiTheme="minorHAnsi" w:hAnsiTheme="minorHAnsi" w:cstheme="minorHAnsi"/>
                <w:sz w:val="24"/>
                <w:szCs w:val="24"/>
              </w:rPr>
              <w:t>радиосигнала: 433</w:t>
            </w:r>
            <w:r w:rsidRPr="00280AB1">
              <w:rPr>
                <w:rFonts w:asciiTheme="minorHAnsi" w:hAnsiTheme="minorHAnsi" w:cstheme="minorHAnsi"/>
                <w:sz w:val="24"/>
                <w:szCs w:val="24"/>
              </w:rPr>
              <w:t xml:space="preserve"> МГц</w:t>
            </w:r>
          </w:p>
          <w:p w14:paraId="06088E93" w14:textId="696491AC"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 xml:space="preserve">Визуальное подтверждение </w:t>
            </w:r>
            <w:r w:rsidR="00FE4B75" w:rsidRPr="00280AB1">
              <w:rPr>
                <w:rFonts w:asciiTheme="minorHAnsi" w:hAnsiTheme="minorHAnsi" w:cstheme="minorHAnsi"/>
                <w:sz w:val="24"/>
                <w:szCs w:val="24"/>
              </w:rPr>
              <w:t>активации:</w:t>
            </w:r>
            <w:r w:rsidRPr="00280AB1">
              <w:rPr>
                <w:rFonts w:asciiTheme="minorHAnsi" w:hAnsiTheme="minorHAnsi" w:cstheme="minorHAnsi"/>
                <w:sz w:val="24"/>
                <w:szCs w:val="24"/>
              </w:rPr>
              <w:t xml:space="preserve"> есть</w:t>
            </w:r>
          </w:p>
          <w:p w14:paraId="115249D7" w14:textId="77777777"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Цвет свечения подсветки активации: синий</w:t>
            </w:r>
          </w:p>
          <w:p w14:paraId="1CE76592" w14:textId="77777777"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Элементы питания: формат AАА, кол-во 3 шт.</w:t>
            </w:r>
          </w:p>
          <w:p w14:paraId="743048CF" w14:textId="30C9C729" w:rsidR="00280AB1" w:rsidRPr="00280AB1" w:rsidRDefault="00280AB1" w:rsidP="00280AB1">
            <w:pPr>
              <w:rPr>
                <w:rFonts w:asciiTheme="minorHAnsi" w:hAnsiTheme="minorHAnsi" w:cstheme="minorHAnsi"/>
                <w:sz w:val="24"/>
                <w:szCs w:val="24"/>
              </w:rPr>
            </w:pPr>
            <w:r w:rsidRPr="00E938AE">
              <w:rPr>
                <w:rFonts w:asciiTheme="minorHAnsi" w:hAnsiTheme="minorHAnsi" w:cstheme="minorHAnsi"/>
                <w:sz w:val="24"/>
                <w:szCs w:val="24"/>
              </w:rPr>
              <w:t>Сопряжение</w:t>
            </w:r>
            <w:r w:rsidR="003D791B" w:rsidRPr="00E938AE">
              <w:rPr>
                <w:rFonts w:asciiTheme="minorHAnsi" w:hAnsiTheme="minorHAnsi" w:cstheme="minorHAnsi"/>
                <w:sz w:val="24"/>
                <w:szCs w:val="24"/>
              </w:rPr>
              <w:t>: с приемником сигналов системы вызова помощи ТИФЛОВЫЗОВ-1099-А</w:t>
            </w:r>
            <w:r w:rsidR="003D791B">
              <w:rPr>
                <w:rFonts w:asciiTheme="minorHAnsi" w:hAnsiTheme="minorHAnsi" w:cstheme="minorHAnsi"/>
                <w:sz w:val="24"/>
                <w:szCs w:val="24"/>
              </w:rPr>
              <w:t xml:space="preserve"> </w:t>
            </w:r>
          </w:p>
          <w:p w14:paraId="7B6624EE" w14:textId="77777777"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Возможность использования усилителя: есть</w:t>
            </w:r>
          </w:p>
          <w:p w14:paraId="18A3C8DB" w14:textId="77777777"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Диаметр сенсорной зоны активации: не менее 30 мм</w:t>
            </w:r>
          </w:p>
          <w:p w14:paraId="5E5D3FEA" w14:textId="7D35E19C"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Радиус действия</w:t>
            </w:r>
            <w:r w:rsidR="00225312">
              <w:rPr>
                <w:rFonts w:asciiTheme="minorHAnsi" w:hAnsiTheme="minorHAnsi" w:cstheme="minorHAnsi"/>
                <w:sz w:val="24"/>
                <w:szCs w:val="24"/>
              </w:rPr>
              <w:t xml:space="preserve"> сигнала</w:t>
            </w:r>
            <w:r w:rsidRPr="00280AB1">
              <w:rPr>
                <w:rFonts w:asciiTheme="minorHAnsi" w:hAnsiTheme="minorHAnsi" w:cstheme="minorHAnsi"/>
                <w:sz w:val="24"/>
                <w:szCs w:val="24"/>
              </w:rPr>
              <w:t>: не менее 30</w:t>
            </w:r>
            <w:r w:rsidR="00DD164A">
              <w:rPr>
                <w:rFonts w:asciiTheme="minorHAnsi" w:hAnsiTheme="minorHAnsi" w:cstheme="minorHAnsi"/>
                <w:sz w:val="24"/>
                <w:szCs w:val="24"/>
              </w:rPr>
              <w:t xml:space="preserve"> </w:t>
            </w:r>
            <w:r w:rsidRPr="00280AB1">
              <w:rPr>
                <w:rFonts w:asciiTheme="minorHAnsi" w:hAnsiTheme="minorHAnsi" w:cstheme="minorHAnsi"/>
                <w:sz w:val="24"/>
                <w:szCs w:val="24"/>
              </w:rPr>
              <w:t>м с учётом преград, не более 60</w:t>
            </w:r>
            <w:r w:rsidR="00DD164A">
              <w:rPr>
                <w:rFonts w:asciiTheme="minorHAnsi" w:hAnsiTheme="minorHAnsi" w:cstheme="minorHAnsi"/>
                <w:sz w:val="24"/>
                <w:szCs w:val="24"/>
              </w:rPr>
              <w:t xml:space="preserve"> </w:t>
            </w:r>
            <w:r w:rsidRPr="00280AB1">
              <w:rPr>
                <w:rFonts w:asciiTheme="minorHAnsi" w:hAnsiTheme="minorHAnsi" w:cstheme="minorHAnsi"/>
                <w:sz w:val="24"/>
                <w:szCs w:val="24"/>
              </w:rPr>
              <w:t>м в условиях открытой местности</w:t>
            </w:r>
          </w:p>
          <w:p w14:paraId="3A69E35A" w14:textId="77777777"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Класс защиты: не ниже IР44</w:t>
            </w:r>
          </w:p>
          <w:p w14:paraId="0B43CA64" w14:textId="77777777"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Рабочая температура: от -20° C до +35° C</w:t>
            </w:r>
          </w:p>
          <w:p w14:paraId="42B817E0" w14:textId="1F36E424"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Материал корпуса: сталь Ст08пс 1 мм, порошковая покраска</w:t>
            </w:r>
          </w:p>
          <w:p w14:paraId="2B78B309" w14:textId="77777777"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 xml:space="preserve">Цвет корпуса: рапсово-желтый (RAL 1021) </w:t>
            </w:r>
          </w:p>
          <w:p w14:paraId="50791EC2" w14:textId="77777777" w:rsidR="00280AB1" w:rsidRPr="00280AB1" w:rsidRDefault="00280AB1" w:rsidP="00280AB1">
            <w:pPr>
              <w:rPr>
                <w:rFonts w:asciiTheme="minorHAnsi" w:hAnsiTheme="minorHAnsi" w:cstheme="minorHAnsi"/>
                <w:sz w:val="24"/>
                <w:szCs w:val="24"/>
              </w:rPr>
            </w:pPr>
            <w:r w:rsidRPr="00280AB1">
              <w:rPr>
                <w:rFonts w:asciiTheme="minorHAnsi" w:hAnsiTheme="minorHAnsi" w:cstheme="minorHAnsi"/>
                <w:sz w:val="24"/>
                <w:szCs w:val="24"/>
              </w:rPr>
              <w:t xml:space="preserve">Размер (ВxШxГ): 182x114x30 мм </w:t>
            </w:r>
          </w:p>
          <w:p w14:paraId="11A947E6" w14:textId="519DE50C" w:rsidR="00280AB1" w:rsidRPr="00C41364" w:rsidRDefault="00280AB1" w:rsidP="00280AB1">
            <w:pPr>
              <w:rPr>
                <w:rFonts w:asciiTheme="minorHAnsi" w:hAnsiTheme="minorHAnsi" w:cstheme="minorHAnsi"/>
                <w:sz w:val="24"/>
                <w:szCs w:val="24"/>
              </w:rPr>
            </w:pPr>
            <w:r w:rsidRPr="00280AB1">
              <w:rPr>
                <w:rFonts w:asciiTheme="minorHAnsi" w:hAnsiTheme="minorHAnsi" w:cstheme="minorHAnsi"/>
                <w:sz w:val="24"/>
                <w:szCs w:val="24"/>
              </w:rPr>
              <w:lastRenderedPageBreak/>
              <w:t>Вес: 0.60 кг</w:t>
            </w:r>
          </w:p>
        </w:tc>
      </w:tr>
      <w:tr w:rsidR="00B12558" w:rsidRPr="00C41364" w14:paraId="55AC78C9" w14:textId="77777777" w:rsidTr="00844736">
        <w:tc>
          <w:tcPr>
            <w:tcW w:w="2982" w:type="dxa"/>
            <w:shd w:val="clear" w:color="auto" w:fill="auto"/>
          </w:tcPr>
          <w:p w14:paraId="22883E19" w14:textId="77777777"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lastRenderedPageBreak/>
              <w:t>Требования к информационному обеспечению</w:t>
            </w:r>
          </w:p>
        </w:tc>
        <w:tc>
          <w:tcPr>
            <w:tcW w:w="6652" w:type="dxa"/>
            <w:shd w:val="clear" w:color="auto" w:fill="auto"/>
          </w:tcPr>
          <w:p w14:paraId="5FC2F7E2" w14:textId="77777777"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С целью информационного обеспечения тотально слепых и слабовидящих людей, на поверхность корпуса, по средствам тифлографики и шрифта по системе Брайля должна быть нанесена тактильная информация о назначении изделия (кнопка вызова помощи). С целью информационного обеспечения о доступности устройства для всех категорий МГН сенсорная поверхность изделия должна иметь тактильную маркировку, выполненную по средствам стилизованного изображения человека в инвалидном кресле.</w:t>
            </w:r>
          </w:p>
        </w:tc>
      </w:tr>
      <w:tr w:rsidR="00AB2EE9" w:rsidRPr="00C41364" w14:paraId="0F6D4A96" w14:textId="77777777" w:rsidTr="00844736">
        <w:tc>
          <w:tcPr>
            <w:tcW w:w="2982" w:type="dxa"/>
            <w:shd w:val="clear" w:color="auto" w:fill="auto"/>
          </w:tcPr>
          <w:p w14:paraId="54A28F22" w14:textId="77777777" w:rsidR="00AB2EE9" w:rsidRPr="00C41364" w:rsidRDefault="00AB2EE9" w:rsidP="00C41364">
            <w:pPr>
              <w:rPr>
                <w:rFonts w:asciiTheme="minorHAnsi" w:hAnsiTheme="minorHAnsi" w:cstheme="minorHAnsi"/>
                <w:sz w:val="24"/>
                <w:szCs w:val="24"/>
              </w:rPr>
            </w:pPr>
            <w:r w:rsidRPr="00C41364">
              <w:rPr>
                <w:rFonts w:asciiTheme="minorHAnsi" w:hAnsiTheme="minorHAnsi" w:cstheme="minorHAnsi"/>
                <w:sz w:val="24"/>
                <w:szCs w:val="24"/>
              </w:rPr>
              <w:t>Требования к тактильной поверхности</w:t>
            </w:r>
          </w:p>
        </w:tc>
        <w:tc>
          <w:tcPr>
            <w:tcW w:w="6652" w:type="dxa"/>
            <w:shd w:val="clear" w:color="auto" w:fill="auto"/>
          </w:tcPr>
          <w:p w14:paraId="7B59FC91" w14:textId="6483C3A3" w:rsidR="00AB2EE9" w:rsidRPr="00C41364" w:rsidRDefault="00AB2EE9" w:rsidP="00C41364">
            <w:pPr>
              <w:rPr>
                <w:rFonts w:asciiTheme="minorHAnsi" w:hAnsiTheme="minorHAnsi" w:cstheme="minorHAnsi"/>
                <w:sz w:val="24"/>
                <w:szCs w:val="24"/>
              </w:rPr>
            </w:pPr>
            <w:r w:rsidRPr="00C41364">
              <w:rPr>
                <w:rFonts w:asciiTheme="minorHAnsi" w:hAnsiTheme="minorHAnsi" w:cstheme="minorHAnsi"/>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w:t>
            </w:r>
            <w:r w:rsidR="008838E1">
              <w:rPr>
                <w:rFonts w:asciiTheme="minorHAnsi" w:hAnsiTheme="minorHAnsi" w:cstheme="minorHAnsi"/>
                <w:sz w:val="24"/>
                <w:szCs w:val="24"/>
              </w:rPr>
              <w:t>мм</w:t>
            </w:r>
            <w:r w:rsidRPr="00C41364">
              <w:rPr>
                <w:rFonts w:asciiTheme="minorHAnsi" w:hAnsiTheme="minorHAnsi" w:cstheme="minorHAnsi"/>
                <w:sz w:val="24"/>
                <w:szCs w:val="24"/>
              </w:rPr>
              <w:t xml:space="preserve"> по </w:t>
            </w:r>
            <w:hyperlink r:id="rId6" w:tgtFrame="_blank" w:history="1">
              <w:r w:rsidRPr="00C41364">
                <w:rPr>
                  <w:rFonts w:asciiTheme="minorHAnsi" w:hAnsiTheme="minorHAnsi" w:cstheme="minorHAnsi"/>
                  <w:sz w:val="24"/>
                  <w:szCs w:val="24"/>
                </w:rPr>
                <w:t>ГОСТ Р 51671-20</w:t>
              </w:r>
              <w:r w:rsidR="00C41364">
                <w:rPr>
                  <w:rFonts w:asciiTheme="minorHAnsi" w:hAnsiTheme="minorHAnsi" w:cstheme="minorHAnsi"/>
                  <w:sz w:val="24"/>
                  <w:szCs w:val="24"/>
                </w:rPr>
                <w:t>2</w:t>
              </w:r>
              <w:r w:rsidRPr="00C41364">
                <w:rPr>
                  <w:rFonts w:asciiTheme="minorHAnsi" w:hAnsiTheme="minorHAnsi" w:cstheme="minorHAnsi"/>
                  <w:sz w:val="24"/>
                  <w:szCs w:val="24"/>
                </w:rPr>
                <w:t>0</w:t>
              </w:r>
            </w:hyperlink>
            <w:r w:rsidRPr="00C41364">
              <w:rPr>
                <w:rFonts w:asciiTheme="minorHAnsi" w:hAnsiTheme="minorHAnsi" w:cstheme="minorHAnsi"/>
                <w:sz w:val="24"/>
                <w:szCs w:val="24"/>
              </w:rPr>
              <w:t>.</w:t>
            </w:r>
          </w:p>
          <w:p w14:paraId="463B321F" w14:textId="77777777" w:rsidR="00AB2EE9" w:rsidRPr="00C41364" w:rsidRDefault="00AB2EE9" w:rsidP="00C41364">
            <w:pPr>
              <w:pStyle w:val="a3"/>
              <w:spacing w:line="276" w:lineRule="auto"/>
              <w:rPr>
                <w:rFonts w:asciiTheme="minorHAnsi" w:hAnsiTheme="minorHAnsi" w:cstheme="minorHAnsi"/>
                <w:sz w:val="24"/>
                <w:szCs w:val="24"/>
              </w:rPr>
            </w:pPr>
            <w:r w:rsidRPr="00C41364">
              <w:rPr>
                <w:rFonts w:asciiTheme="minorHAnsi" w:hAnsiTheme="minorHAnsi" w:cstheme="minorHAnsi"/>
                <w:sz w:val="24"/>
                <w:szCs w:val="24"/>
              </w:rPr>
              <w:t>Тактильный указатель должен содержать информацию для восприятия следующих категорий МГН:</w:t>
            </w:r>
          </w:p>
          <w:p w14:paraId="32677C90" w14:textId="21F228EA" w:rsidR="00AB2EE9" w:rsidRPr="00C41364" w:rsidRDefault="00AB2EE9" w:rsidP="00C41364">
            <w:pPr>
              <w:pStyle w:val="a3"/>
              <w:spacing w:line="276" w:lineRule="auto"/>
              <w:rPr>
                <w:rFonts w:asciiTheme="minorHAnsi" w:hAnsiTheme="minorHAnsi" w:cstheme="minorHAnsi"/>
                <w:sz w:val="24"/>
                <w:szCs w:val="24"/>
              </w:rPr>
            </w:pPr>
            <w:r w:rsidRPr="00C41364">
              <w:rPr>
                <w:rFonts w:asciiTheme="minorHAnsi" w:hAnsiTheme="minorHAnsi" w:cstheme="minorHAnsi"/>
                <w:sz w:val="24"/>
                <w:szCs w:val="24"/>
              </w:rPr>
              <w:t>-зона восприятия слабовидящих</w:t>
            </w:r>
            <w:r w:rsidR="00054DA3">
              <w:rPr>
                <w:rFonts w:asciiTheme="minorHAnsi" w:hAnsiTheme="minorHAnsi" w:cstheme="minorHAnsi"/>
                <w:sz w:val="24"/>
                <w:szCs w:val="24"/>
              </w:rPr>
              <w:t xml:space="preserve"> и т</w:t>
            </w:r>
            <w:r w:rsidRPr="00C41364">
              <w:rPr>
                <w:rFonts w:asciiTheme="minorHAnsi" w:hAnsiTheme="minorHAnsi" w:cstheme="minorHAnsi"/>
                <w:sz w:val="24"/>
                <w:szCs w:val="24"/>
              </w:rPr>
              <w:t>отально слепых, не владеющих техникой чтения по системе Брайля</w:t>
            </w:r>
            <w:r w:rsidR="00831B77">
              <w:rPr>
                <w:rFonts w:asciiTheme="minorHAnsi" w:hAnsiTheme="minorHAnsi" w:cstheme="minorHAnsi"/>
                <w:sz w:val="24"/>
                <w:szCs w:val="24"/>
              </w:rPr>
              <w:t>;</w:t>
            </w:r>
          </w:p>
          <w:p w14:paraId="4722719C" w14:textId="37765B3A" w:rsidR="00AB2EE9" w:rsidRPr="00C41364" w:rsidRDefault="00AB2EE9" w:rsidP="00C41364">
            <w:pPr>
              <w:pStyle w:val="a3"/>
              <w:spacing w:line="276" w:lineRule="auto"/>
              <w:rPr>
                <w:rFonts w:asciiTheme="minorHAnsi" w:hAnsiTheme="minorHAnsi" w:cstheme="minorHAnsi"/>
                <w:sz w:val="24"/>
                <w:szCs w:val="24"/>
              </w:rPr>
            </w:pPr>
            <w:r w:rsidRPr="00C41364">
              <w:rPr>
                <w:rFonts w:asciiTheme="minorHAnsi" w:hAnsiTheme="minorHAnsi" w:cstheme="minorHAnsi"/>
                <w:sz w:val="24"/>
                <w:szCs w:val="24"/>
              </w:rPr>
              <w:t>- зона восприятия тотально слепых, владеющих техникой чтения по системе Брайля</w:t>
            </w:r>
            <w:r w:rsidR="00831B77">
              <w:rPr>
                <w:rFonts w:asciiTheme="minorHAnsi" w:hAnsiTheme="minorHAnsi" w:cstheme="minorHAnsi"/>
                <w:sz w:val="24"/>
                <w:szCs w:val="24"/>
              </w:rPr>
              <w:t>.</w:t>
            </w:r>
          </w:p>
        </w:tc>
      </w:tr>
      <w:tr w:rsidR="00B12558" w:rsidRPr="00C41364" w14:paraId="1F5FD1A0" w14:textId="77777777" w:rsidTr="00844736">
        <w:tc>
          <w:tcPr>
            <w:tcW w:w="2982" w:type="dxa"/>
            <w:shd w:val="clear" w:color="auto" w:fill="auto"/>
          </w:tcPr>
          <w:p w14:paraId="6ED318F5" w14:textId="77777777"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Требования к цветовому исполнению</w:t>
            </w:r>
          </w:p>
        </w:tc>
        <w:tc>
          <w:tcPr>
            <w:tcW w:w="6652" w:type="dxa"/>
            <w:shd w:val="clear" w:color="auto" w:fill="auto"/>
          </w:tcPr>
          <w:p w14:paraId="33715F3F" w14:textId="74300C5D"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 xml:space="preserve">Для обеспечения контраста с подстилающей поверхностью, а также для обеспечения оптимальных условий восприятия цвета слабовидящим человеком, кнопка вызова помощи должна иметь желтый цвет поверхности (RAL </w:t>
            </w:r>
            <w:r w:rsidR="00844736">
              <w:rPr>
                <w:rFonts w:asciiTheme="minorHAnsi" w:hAnsiTheme="minorHAnsi" w:cstheme="minorHAnsi"/>
                <w:sz w:val="24"/>
                <w:szCs w:val="24"/>
              </w:rPr>
              <w:t>1</w:t>
            </w:r>
            <w:r w:rsidRPr="00C41364">
              <w:rPr>
                <w:rFonts w:asciiTheme="minorHAnsi" w:hAnsiTheme="minorHAnsi" w:cstheme="minorHAnsi"/>
                <w:sz w:val="24"/>
                <w:szCs w:val="24"/>
              </w:rPr>
              <w:t>021)</w:t>
            </w:r>
          </w:p>
        </w:tc>
      </w:tr>
      <w:tr w:rsidR="00B12558" w:rsidRPr="00C41364" w14:paraId="2D2E4771" w14:textId="77777777" w:rsidTr="00844736">
        <w:tc>
          <w:tcPr>
            <w:tcW w:w="2982" w:type="dxa"/>
            <w:shd w:val="clear" w:color="auto" w:fill="auto"/>
          </w:tcPr>
          <w:p w14:paraId="263CD8BD" w14:textId="77777777"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 xml:space="preserve">Требования к монтажу </w:t>
            </w:r>
          </w:p>
        </w:tc>
        <w:tc>
          <w:tcPr>
            <w:tcW w:w="6652" w:type="dxa"/>
            <w:shd w:val="clear" w:color="auto" w:fill="auto"/>
          </w:tcPr>
          <w:p w14:paraId="07539957" w14:textId="517722A9" w:rsidR="00B12558" w:rsidRPr="00C41364" w:rsidRDefault="00B12558" w:rsidP="00C41364">
            <w:pPr>
              <w:pStyle w:val="a3"/>
              <w:spacing w:line="276" w:lineRule="auto"/>
              <w:rPr>
                <w:rFonts w:asciiTheme="minorHAnsi" w:hAnsiTheme="minorHAnsi" w:cstheme="minorHAnsi"/>
                <w:sz w:val="24"/>
                <w:szCs w:val="24"/>
              </w:rPr>
            </w:pPr>
            <w:r w:rsidRPr="00C41364">
              <w:rPr>
                <w:rFonts w:asciiTheme="minorHAnsi" w:hAnsiTheme="minorHAnsi" w:cstheme="minorHAnsi"/>
                <w:sz w:val="24"/>
                <w:szCs w:val="24"/>
              </w:rPr>
              <w:t>Для обеспечения надёжной фиксации на вертикальной поверхности изделие должно иметь скрытое крепление не менее чем в 4</w:t>
            </w:r>
            <w:r w:rsidR="008C0BDD">
              <w:rPr>
                <w:rFonts w:asciiTheme="minorHAnsi" w:hAnsiTheme="minorHAnsi" w:cstheme="minorHAnsi"/>
                <w:sz w:val="24"/>
                <w:szCs w:val="24"/>
              </w:rPr>
              <w:t>-</w:t>
            </w:r>
            <w:r w:rsidRPr="00C41364">
              <w:rPr>
                <w:rFonts w:asciiTheme="minorHAnsi" w:hAnsiTheme="minorHAnsi" w:cstheme="minorHAnsi"/>
                <w:sz w:val="24"/>
                <w:szCs w:val="24"/>
              </w:rPr>
              <w:t xml:space="preserve">х точках. </w:t>
            </w:r>
          </w:p>
        </w:tc>
      </w:tr>
      <w:tr w:rsidR="00B12558" w:rsidRPr="00C41364" w14:paraId="3E144E98" w14:textId="77777777" w:rsidTr="00844736">
        <w:tc>
          <w:tcPr>
            <w:tcW w:w="2982" w:type="dxa"/>
            <w:shd w:val="clear" w:color="auto" w:fill="auto"/>
          </w:tcPr>
          <w:p w14:paraId="7D68C3E2" w14:textId="2294B5E2"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Требования к товарам/услугам/работам</w:t>
            </w:r>
          </w:p>
        </w:tc>
        <w:tc>
          <w:tcPr>
            <w:tcW w:w="6652" w:type="dxa"/>
            <w:shd w:val="clear" w:color="auto" w:fill="auto"/>
          </w:tcPr>
          <w:p w14:paraId="372FC138" w14:textId="77777777"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Изделия должны быть новыми и выполнены с учетом действующих ГОСТ и СП</w:t>
            </w:r>
          </w:p>
        </w:tc>
      </w:tr>
      <w:tr w:rsidR="00B12558" w:rsidRPr="00C41364" w14:paraId="0B755315" w14:textId="77777777" w:rsidTr="00844736">
        <w:tc>
          <w:tcPr>
            <w:tcW w:w="2982" w:type="dxa"/>
            <w:shd w:val="clear" w:color="auto" w:fill="auto"/>
          </w:tcPr>
          <w:p w14:paraId="2FFD5A25" w14:textId="633E23AC"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Требования к исполнителю</w:t>
            </w:r>
          </w:p>
        </w:tc>
        <w:tc>
          <w:tcPr>
            <w:tcW w:w="6652" w:type="dxa"/>
            <w:shd w:val="clear" w:color="auto" w:fill="auto"/>
          </w:tcPr>
          <w:p w14:paraId="25781975" w14:textId="77777777"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Не установлены</w:t>
            </w:r>
          </w:p>
        </w:tc>
      </w:tr>
      <w:tr w:rsidR="00B12558" w:rsidRPr="00C41364" w14:paraId="15F5AE2F" w14:textId="77777777" w:rsidTr="00844736">
        <w:tc>
          <w:tcPr>
            <w:tcW w:w="2982" w:type="dxa"/>
            <w:shd w:val="clear" w:color="auto" w:fill="auto"/>
          </w:tcPr>
          <w:p w14:paraId="2F00FB3C" w14:textId="77777777"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Требования к результатам</w:t>
            </w:r>
          </w:p>
        </w:tc>
        <w:tc>
          <w:tcPr>
            <w:tcW w:w="6652" w:type="dxa"/>
            <w:shd w:val="clear" w:color="auto" w:fill="auto"/>
          </w:tcPr>
          <w:p w14:paraId="53B305E3" w14:textId="77777777" w:rsidR="00B12558" w:rsidRPr="00C41364" w:rsidRDefault="00B12558" w:rsidP="00C41364">
            <w:pPr>
              <w:rPr>
                <w:rFonts w:asciiTheme="minorHAnsi" w:hAnsiTheme="minorHAnsi" w:cstheme="minorHAnsi"/>
                <w:sz w:val="24"/>
                <w:szCs w:val="24"/>
              </w:rPr>
            </w:pPr>
            <w:r w:rsidRPr="00C41364">
              <w:rPr>
                <w:rFonts w:asciiTheme="minorHAnsi" w:hAnsiTheme="minorHAnsi" w:cstheme="minorHAnsi"/>
                <w:sz w:val="24"/>
                <w:szCs w:val="24"/>
              </w:rPr>
              <w:t xml:space="preserve">Товар в полном объеме должен быть доставлен по адресу. </w:t>
            </w:r>
          </w:p>
        </w:tc>
      </w:tr>
    </w:tbl>
    <w:p w14:paraId="0D27F6F3" w14:textId="77777777" w:rsidR="008B5541" w:rsidRDefault="008B5541" w:rsidP="008B5541">
      <w:pPr>
        <w:spacing w:after="160" w:line="259" w:lineRule="auto"/>
        <w:rPr>
          <w:rFonts w:asciiTheme="minorHAnsi" w:hAnsiTheme="minorHAnsi" w:cstheme="minorHAnsi"/>
          <w:b/>
          <w:sz w:val="24"/>
          <w:szCs w:val="24"/>
          <w:shd w:val="clear" w:color="auto" w:fill="F8F8F8"/>
        </w:rPr>
      </w:pPr>
    </w:p>
    <w:p w14:paraId="2B402B7B" w14:textId="77777777" w:rsidR="00C41364" w:rsidRPr="00C41364" w:rsidRDefault="00C41364" w:rsidP="00C41364">
      <w:pPr>
        <w:rPr>
          <w:rFonts w:cs="Calibri"/>
          <w:b/>
          <w:bCs/>
          <w:sz w:val="24"/>
          <w:szCs w:val="24"/>
        </w:rPr>
      </w:pPr>
      <w:r w:rsidRPr="00C41364">
        <w:rPr>
          <w:rFonts w:cs="Calibri"/>
          <w:b/>
          <w:bCs/>
          <w:sz w:val="24"/>
          <w:szCs w:val="24"/>
        </w:rPr>
        <w:t>Комплектация</w:t>
      </w:r>
    </w:p>
    <w:p w14:paraId="57D0D025" w14:textId="322C39E9" w:rsidR="00C41364" w:rsidRPr="00C41364" w:rsidRDefault="006728BE" w:rsidP="00C41364">
      <w:pPr>
        <w:rPr>
          <w:rFonts w:cs="Calibri"/>
          <w:sz w:val="24"/>
          <w:szCs w:val="24"/>
        </w:rPr>
      </w:pPr>
      <w:r w:rsidRPr="006728BE">
        <w:rPr>
          <w:rFonts w:cs="Calibri"/>
          <w:sz w:val="24"/>
          <w:szCs w:val="24"/>
        </w:rPr>
        <w:t>Антивандальная кнопка вызова персонала с сенсорной зоной активации Ст08пс с порошковой покраской, желтая</w:t>
      </w:r>
      <w:r>
        <w:rPr>
          <w:rFonts w:cs="Calibri"/>
          <w:sz w:val="24"/>
          <w:szCs w:val="24"/>
        </w:rPr>
        <w:t xml:space="preserve"> </w:t>
      </w:r>
      <w:r w:rsidR="00C41364" w:rsidRPr="00C41364">
        <w:rPr>
          <w:rFonts w:cs="Calibri"/>
          <w:sz w:val="24"/>
          <w:szCs w:val="24"/>
        </w:rPr>
        <w:t>– 1 шт</w:t>
      </w:r>
      <w:r w:rsidR="00C41364">
        <w:rPr>
          <w:rFonts w:cs="Calibri"/>
          <w:sz w:val="24"/>
          <w:szCs w:val="24"/>
        </w:rPr>
        <w:t>.</w:t>
      </w:r>
    </w:p>
    <w:p w14:paraId="00CDF9B5" w14:textId="31894748" w:rsidR="00C41364" w:rsidRPr="00C41364" w:rsidRDefault="00C41364" w:rsidP="00C41364">
      <w:pPr>
        <w:rPr>
          <w:rFonts w:cs="Calibri"/>
          <w:sz w:val="24"/>
          <w:szCs w:val="24"/>
        </w:rPr>
      </w:pPr>
      <w:r w:rsidRPr="00C41364">
        <w:rPr>
          <w:rFonts w:cs="Calibri"/>
          <w:sz w:val="24"/>
          <w:szCs w:val="24"/>
        </w:rPr>
        <w:t>Паспорт изделия -1 шт</w:t>
      </w:r>
      <w:r>
        <w:rPr>
          <w:rFonts w:cs="Calibri"/>
          <w:sz w:val="24"/>
          <w:szCs w:val="24"/>
        </w:rPr>
        <w:t>.</w:t>
      </w:r>
    </w:p>
    <w:p w14:paraId="78F13532" w14:textId="77777777" w:rsidR="00C41364" w:rsidRPr="00C41364" w:rsidRDefault="00C41364" w:rsidP="00C41364">
      <w:pPr>
        <w:rPr>
          <w:rFonts w:cs="Calibri"/>
          <w:b/>
          <w:bCs/>
          <w:sz w:val="24"/>
          <w:szCs w:val="24"/>
        </w:rPr>
      </w:pPr>
      <w:r w:rsidRPr="00C41364">
        <w:rPr>
          <w:rFonts w:cs="Calibri"/>
          <w:b/>
          <w:bCs/>
          <w:sz w:val="24"/>
          <w:szCs w:val="24"/>
        </w:rPr>
        <w:t>Сроки</w:t>
      </w:r>
    </w:p>
    <w:p w14:paraId="5892B1F4" w14:textId="77777777" w:rsidR="00C41364" w:rsidRPr="00C41364" w:rsidRDefault="00C41364" w:rsidP="00C41364">
      <w:pPr>
        <w:rPr>
          <w:rFonts w:cs="Calibri"/>
          <w:sz w:val="24"/>
          <w:szCs w:val="24"/>
        </w:rPr>
      </w:pPr>
      <w:r w:rsidRPr="00C41364">
        <w:rPr>
          <w:rFonts w:cs="Calibri"/>
          <w:sz w:val="24"/>
          <w:szCs w:val="24"/>
        </w:rPr>
        <w:t>Поставка до ХХ.ХХ.20ХХ</w:t>
      </w:r>
    </w:p>
    <w:p w14:paraId="0EC1CD83" w14:textId="77777777" w:rsidR="00C41364" w:rsidRPr="00C41364" w:rsidRDefault="00C41364" w:rsidP="00C41364">
      <w:pPr>
        <w:rPr>
          <w:rFonts w:cs="Calibri"/>
          <w:b/>
          <w:bCs/>
          <w:sz w:val="24"/>
          <w:szCs w:val="24"/>
        </w:rPr>
      </w:pPr>
      <w:r w:rsidRPr="00C41364">
        <w:rPr>
          <w:rFonts w:cs="Calibri"/>
          <w:b/>
          <w:bCs/>
          <w:sz w:val="24"/>
          <w:szCs w:val="24"/>
        </w:rPr>
        <w:t>Гарантия качества</w:t>
      </w:r>
    </w:p>
    <w:p w14:paraId="3BF5D556" w14:textId="7B3AB699" w:rsidR="00C41364" w:rsidRPr="00C41364" w:rsidRDefault="00C41364" w:rsidP="00C41364">
      <w:pPr>
        <w:rPr>
          <w:rFonts w:cs="Calibri"/>
          <w:sz w:val="24"/>
          <w:szCs w:val="24"/>
        </w:rPr>
      </w:pPr>
      <w:r w:rsidRPr="00C41364">
        <w:rPr>
          <w:rFonts w:cs="Calibri"/>
          <w:sz w:val="24"/>
          <w:szCs w:val="24"/>
        </w:rPr>
        <w:t xml:space="preserve">Гарантийные обязательства не </w:t>
      </w:r>
      <w:r w:rsidR="00054DA3">
        <w:rPr>
          <w:rFonts w:cs="Calibri"/>
          <w:sz w:val="24"/>
          <w:szCs w:val="24"/>
        </w:rPr>
        <w:t>более</w:t>
      </w:r>
      <w:r w:rsidRPr="00C41364">
        <w:rPr>
          <w:rFonts w:cs="Calibri"/>
          <w:sz w:val="24"/>
          <w:szCs w:val="24"/>
        </w:rPr>
        <w:t xml:space="preserve"> 2</w:t>
      </w:r>
      <w:r w:rsidR="00054DA3">
        <w:rPr>
          <w:rFonts w:cs="Calibri"/>
          <w:sz w:val="24"/>
          <w:szCs w:val="24"/>
        </w:rPr>
        <w:t>-</w:t>
      </w:r>
      <w:r w:rsidRPr="00C41364">
        <w:rPr>
          <w:rFonts w:cs="Calibri"/>
          <w:sz w:val="24"/>
          <w:szCs w:val="24"/>
        </w:rPr>
        <w:t>х лет</w:t>
      </w:r>
    </w:p>
    <w:p w14:paraId="6106074D" w14:textId="77777777" w:rsidR="00C41364" w:rsidRPr="00C41364" w:rsidRDefault="00C41364" w:rsidP="00C41364">
      <w:pPr>
        <w:rPr>
          <w:rFonts w:cs="Calibri"/>
          <w:b/>
          <w:bCs/>
          <w:sz w:val="24"/>
          <w:szCs w:val="24"/>
        </w:rPr>
      </w:pPr>
      <w:r w:rsidRPr="00C41364">
        <w:rPr>
          <w:rFonts w:cs="Calibri"/>
          <w:b/>
          <w:bCs/>
          <w:sz w:val="24"/>
          <w:szCs w:val="24"/>
        </w:rPr>
        <w:t>Особые условия</w:t>
      </w:r>
    </w:p>
    <w:p w14:paraId="3F53049E" w14:textId="77777777" w:rsidR="00C41364" w:rsidRPr="00C41364" w:rsidRDefault="00C41364" w:rsidP="00C41364">
      <w:pPr>
        <w:rPr>
          <w:rFonts w:cs="Calibri"/>
          <w:sz w:val="24"/>
          <w:szCs w:val="24"/>
        </w:rPr>
      </w:pPr>
      <w:r w:rsidRPr="00C41364">
        <w:rPr>
          <w:rFonts w:cs="Calibri"/>
          <w:sz w:val="24"/>
          <w:szCs w:val="24"/>
        </w:rPr>
        <w:t>---</w:t>
      </w:r>
    </w:p>
    <w:p w14:paraId="6EE4ED99" w14:textId="77777777" w:rsidR="00C41364" w:rsidRPr="00C41364" w:rsidRDefault="00C41364" w:rsidP="00C41364">
      <w:pPr>
        <w:rPr>
          <w:rFonts w:cs="Calibri"/>
          <w:sz w:val="24"/>
          <w:szCs w:val="24"/>
        </w:rPr>
      </w:pPr>
    </w:p>
    <w:p w14:paraId="0E272281" w14:textId="77777777" w:rsidR="0016732E" w:rsidRDefault="0016732E" w:rsidP="0016732E">
      <w:pPr>
        <w:jc w:val="right"/>
        <w:rPr>
          <w:b/>
          <w:sz w:val="24"/>
          <w:szCs w:val="24"/>
        </w:rPr>
      </w:pPr>
    </w:p>
    <w:p w14:paraId="0E636EA2" w14:textId="77777777" w:rsidR="0016732E" w:rsidRDefault="0016732E" w:rsidP="0016732E">
      <w:pPr>
        <w:jc w:val="right"/>
        <w:rPr>
          <w:b/>
          <w:sz w:val="24"/>
          <w:szCs w:val="24"/>
        </w:rPr>
      </w:pPr>
    </w:p>
    <w:p w14:paraId="1797EE70" w14:textId="77777777" w:rsidR="0016732E" w:rsidRDefault="0016732E" w:rsidP="0016732E">
      <w:pPr>
        <w:jc w:val="right"/>
        <w:rPr>
          <w:b/>
          <w:sz w:val="24"/>
          <w:szCs w:val="24"/>
        </w:rPr>
      </w:pPr>
    </w:p>
    <w:p w14:paraId="3AA30374" w14:textId="77777777" w:rsidR="0016732E" w:rsidRDefault="0016732E" w:rsidP="00B12558">
      <w:pPr>
        <w:rPr>
          <w:b/>
          <w:sz w:val="24"/>
          <w:szCs w:val="24"/>
        </w:rPr>
      </w:pPr>
    </w:p>
    <w:sectPr w:rsidR="0016732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9CAD" w14:textId="77777777" w:rsidR="00C41364" w:rsidRDefault="00C41364" w:rsidP="00C41364">
      <w:pPr>
        <w:spacing w:after="0" w:line="240" w:lineRule="auto"/>
      </w:pPr>
      <w:r>
        <w:separator/>
      </w:r>
    </w:p>
  </w:endnote>
  <w:endnote w:type="continuationSeparator" w:id="0">
    <w:p w14:paraId="766C3D04" w14:textId="77777777" w:rsidR="00C41364" w:rsidRDefault="00C41364" w:rsidP="00C41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455399"/>
      <w:docPartObj>
        <w:docPartGallery w:val="Page Numbers (Bottom of Page)"/>
        <w:docPartUnique/>
      </w:docPartObj>
    </w:sdtPr>
    <w:sdtEndPr/>
    <w:sdtContent>
      <w:p w14:paraId="37F1BB60" w14:textId="65297BAC" w:rsidR="00C41364" w:rsidRDefault="00C41364">
        <w:pPr>
          <w:pStyle w:val="a8"/>
          <w:jc w:val="center"/>
        </w:pPr>
        <w:r>
          <w:fldChar w:fldCharType="begin"/>
        </w:r>
        <w:r>
          <w:instrText>PAGE   \* MERGEFORMAT</w:instrText>
        </w:r>
        <w:r>
          <w:fldChar w:fldCharType="separate"/>
        </w:r>
        <w:r>
          <w:t>2</w:t>
        </w:r>
        <w:r>
          <w:fldChar w:fldCharType="end"/>
        </w:r>
      </w:p>
    </w:sdtContent>
  </w:sdt>
  <w:p w14:paraId="2F6AA968" w14:textId="77777777" w:rsidR="00C41364" w:rsidRDefault="00C413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16CF" w14:textId="77777777" w:rsidR="00C41364" w:rsidRDefault="00C41364" w:rsidP="00C41364">
      <w:pPr>
        <w:spacing w:after="0" w:line="240" w:lineRule="auto"/>
      </w:pPr>
      <w:r>
        <w:separator/>
      </w:r>
    </w:p>
  </w:footnote>
  <w:footnote w:type="continuationSeparator" w:id="0">
    <w:p w14:paraId="27E9CEC0" w14:textId="77777777" w:rsidR="00C41364" w:rsidRDefault="00C41364" w:rsidP="00C413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E4"/>
    <w:rsid w:val="000200A1"/>
    <w:rsid w:val="00054DA3"/>
    <w:rsid w:val="0008629B"/>
    <w:rsid w:val="00150466"/>
    <w:rsid w:val="0016732E"/>
    <w:rsid w:val="001A59C4"/>
    <w:rsid w:val="001C74D6"/>
    <w:rsid w:val="00225312"/>
    <w:rsid w:val="00245274"/>
    <w:rsid w:val="00273D7F"/>
    <w:rsid w:val="00280AB1"/>
    <w:rsid w:val="002C37F7"/>
    <w:rsid w:val="002F3CC2"/>
    <w:rsid w:val="00320CD7"/>
    <w:rsid w:val="0035203B"/>
    <w:rsid w:val="003B3E71"/>
    <w:rsid w:val="003D791B"/>
    <w:rsid w:val="00406A33"/>
    <w:rsid w:val="00425FE2"/>
    <w:rsid w:val="004F2D85"/>
    <w:rsid w:val="00521461"/>
    <w:rsid w:val="00560C86"/>
    <w:rsid w:val="005C6880"/>
    <w:rsid w:val="005D1C7D"/>
    <w:rsid w:val="006728BE"/>
    <w:rsid w:val="00682BE4"/>
    <w:rsid w:val="006E1F08"/>
    <w:rsid w:val="006E603D"/>
    <w:rsid w:val="00711BC0"/>
    <w:rsid w:val="00714BBC"/>
    <w:rsid w:val="007678A2"/>
    <w:rsid w:val="00782847"/>
    <w:rsid w:val="00792477"/>
    <w:rsid w:val="007B78AC"/>
    <w:rsid w:val="007D4E75"/>
    <w:rsid w:val="008265F3"/>
    <w:rsid w:val="00831B77"/>
    <w:rsid w:val="00832E68"/>
    <w:rsid w:val="00844736"/>
    <w:rsid w:val="00867944"/>
    <w:rsid w:val="0088007F"/>
    <w:rsid w:val="008838E1"/>
    <w:rsid w:val="008B5541"/>
    <w:rsid w:val="008C0BDD"/>
    <w:rsid w:val="008F77EF"/>
    <w:rsid w:val="00951B76"/>
    <w:rsid w:val="00963BC4"/>
    <w:rsid w:val="00977784"/>
    <w:rsid w:val="009E54D9"/>
    <w:rsid w:val="00A40EA5"/>
    <w:rsid w:val="00A93F72"/>
    <w:rsid w:val="00AB2EE9"/>
    <w:rsid w:val="00B12558"/>
    <w:rsid w:val="00BA715B"/>
    <w:rsid w:val="00BF2231"/>
    <w:rsid w:val="00C41364"/>
    <w:rsid w:val="00C509C8"/>
    <w:rsid w:val="00CD5008"/>
    <w:rsid w:val="00D0399C"/>
    <w:rsid w:val="00D06250"/>
    <w:rsid w:val="00D64A71"/>
    <w:rsid w:val="00D74EDF"/>
    <w:rsid w:val="00D856E2"/>
    <w:rsid w:val="00DB0B5A"/>
    <w:rsid w:val="00DD164A"/>
    <w:rsid w:val="00E20B5B"/>
    <w:rsid w:val="00E77D67"/>
    <w:rsid w:val="00E938AE"/>
    <w:rsid w:val="00EC456A"/>
    <w:rsid w:val="00ED6DE4"/>
    <w:rsid w:val="00ED7B9B"/>
    <w:rsid w:val="00FE4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A3DB"/>
  <w15:chartTrackingRefBased/>
  <w15:docId w15:val="{41BA439B-01D6-41DC-BDF8-55FCE044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DE4"/>
    <w:pPr>
      <w:spacing w:after="200" w:line="276" w:lineRule="auto"/>
    </w:pPr>
    <w:rPr>
      <w:rFonts w:ascii="Calibri" w:eastAsia="Times New Roman" w:hAnsi="Calibri" w:cs="Times New Roman"/>
    </w:rPr>
  </w:style>
  <w:style w:type="paragraph" w:styleId="1">
    <w:name w:val="heading 1"/>
    <w:basedOn w:val="a"/>
    <w:link w:val="10"/>
    <w:uiPriority w:val="9"/>
    <w:qFormat/>
    <w:rsid w:val="00ED6DE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6DE4"/>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ED6DE4"/>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150466"/>
    <w:rPr>
      <w:b/>
      <w:bCs/>
    </w:rPr>
  </w:style>
  <w:style w:type="character" w:styleId="a5">
    <w:name w:val="Hyperlink"/>
    <w:basedOn w:val="a0"/>
    <w:uiPriority w:val="99"/>
    <w:semiHidden/>
    <w:unhideWhenUsed/>
    <w:rsid w:val="00682BE4"/>
    <w:rPr>
      <w:color w:val="0000FF"/>
      <w:u w:val="single"/>
    </w:rPr>
  </w:style>
  <w:style w:type="paragraph" w:styleId="a6">
    <w:name w:val="header"/>
    <w:basedOn w:val="a"/>
    <w:link w:val="a7"/>
    <w:uiPriority w:val="99"/>
    <w:unhideWhenUsed/>
    <w:rsid w:val="00C413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1364"/>
    <w:rPr>
      <w:rFonts w:ascii="Calibri" w:eastAsia="Times New Roman" w:hAnsi="Calibri" w:cs="Times New Roman"/>
    </w:rPr>
  </w:style>
  <w:style w:type="paragraph" w:styleId="a8">
    <w:name w:val="footer"/>
    <w:basedOn w:val="a"/>
    <w:link w:val="a9"/>
    <w:uiPriority w:val="99"/>
    <w:unhideWhenUsed/>
    <w:rsid w:val="00C413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136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3090">
      <w:bodyDiv w:val="1"/>
      <w:marLeft w:val="0"/>
      <w:marRight w:val="0"/>
      <w:marTop w:val="0"/>
      <w:marBottom w:val="0"/>
      <w:divBdr>
        <w:top w:val="none" w:sz="0" w:space="0" w:color="auto"/>
        <w:left w:val="none" w:sz="0" w:space="0" w:color="auto"/>
        <w:bottom w:val="none" w:sz="0" w:space="0" w:color="auto"/>
        <w:right w:val="none" w:sz="0" w:space="0" w:color="auto"/>
      </w:divBdr>
    </w:div>
    <w:div w:id="289483436">
      <w:bodyDiv w:val="1"/>
      <w:marLeft w:val="0"/>
      <w:marRight w:val="0"/>
      <w:marTop w:val="0"/>
      <w:marBottom w:val="0"/>
      <w:divBdr>
        <w:top w:val="none" w:sz="0" w:space="0" w:color="auto"/>
        <w:left w:val="none" w:sz="0" w:space="0" w:color="auto"/>
        <w:bottom w:val="none" w:sz="0" w:space="0" w:color="auto"/>
        <w:right w:val="none" w:sz="0" w:space="0" w:color="auto"/>
      </w:divBdr>
    </w:div>
    <w:div w:id="753746881">
      <w:bodyDiv w:val="1"/>
      <w:marLeft w:val="0"/>
      <w:marRight w:val="0"/>
      <w:marTop w:val="0"/>
      <w:marBottom w:val="0"/>
      <w:divBdr>
        <w:top w:val="none" w:sz="0" w:space="0" w:color="auto"/>
        <w:left w:val="none" w:sz="0" w:space="0" w:color="auto"/>
        <w:bottom w:val="none" w:sz="0" w:space="0" w:color="auto"/>
        <w:right w:val="none" w:sz="0" w:space="0" w:color="auto"/>
      </w:divBdr>
    </w:div>
    <w:div w:id="1191794942">
      <w:bodyDiv w:val="1"/>
      <w:marLeft w:val="0"/>
      <w:marRight w:val="0"/>
      <w:marTop w:val="0"/>
      <w:marBottom w:val="0"/>
      <w:divBdr>
        <w:top w:val="none" w:sz="0" w:space="0" w:color="auto"/>
        <w:left w:val="none" w:sz="0" w:space="0" w:color="auto"/>
        <w:bottom w:val="none" w:sz="0" w:space="0" w:color="auto"/>
        <w:right w:val="none" w:sz="0" w:space="0" w:color="auto"/>
      </w:divBdr>
    </w:div>
    <w:div w:id="14846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flocentre.ru/download/GOST_R_5167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875</Words>
  <Characters>4989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Сергеевич Хитров</dc:creator>
  <cp:keywords/>
  <dc:description/>
  <cp:lastModifiedBy>Александр Черепнов</cp:lastModifiedBy>
  <cp:revision>13</cp:revision>
  <dcterms:created xsi:type="dcterms:W3CDTF">2023-02-21T12:20:00Z</dcterms:created>
  <dcterms:modified xsi:type="dcterms:W3CDTF">2023-04-20T08:24:00Z</dcterms:modified>
</cp:coreProperties>
</file>