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4BAC5C9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864B3B">
        <w:rPr>
          <w:sz w:val="24"/>
          <w:szCs w:val="24"/>
        </w:rPr>
        <w:t>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0C0AF41" w14:textId="77777777" w:rsidR="00864B3B" w:rsidRDefault="00864B3B" w:rsidP="000F6955">
      <w:pPr>
        <w:rPr>
          <w:sz w:val="24"/>
          <w:szCs w:val="24"/>
        </w:rPr>
      </w:pPr>
      <w:r w:rsidRPr="00864B3B">
        <w:rPr>
          <w:sz w:val="24"/>
          <w:szCs w:val="24"/>
        </w:rPr>
        <w:t>Поручень антибактериальный, пристенный, опорный, не откидной, D35 мм</w:t>
      </w:r>
    </w:p>
    <w:p w14:paraId="509B3FEE" w14:textId="4D46D0AF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9E940EC" w14:textId="77777777" w:rsidR="00FC3EA6" w:rsidRDefault="00FC3EA6" w:rsidP="000F6955">
      <w:pPr>
        <w:rPr>
          <w:sz w:val="24"/>
          <w:szCs w:val="24"/>
        </w:rPr>
      </w:pPr>
      <w:r w:rsidRPr="00FC3EA6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                                        Рекомендован к применению ВОС, гос. программой "Доступная среда".</w:t>
      </w:r>
    </w:p>
    <w:p w14:paraId="0F5E4FD0" w14:textId="1ACDF2D3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47443DD8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</w:t>
            </w:r>
            <w:r w:rsidR="00864B3B">
              <w:rPr>
                <w:sz w:val="24"/>
                <w:szCs w:val="24"/>
              </w:rPr>
              <w:t xml:space="preserve">. </w:t>
            </w:r>
            <w:r w:rsidRPr="00C6465D">
              <w:rPr>
                <w:sz w:val="24"/>
                <w:szCs w:val="24"/>
              </w:rPr>
              <w:t>Все элементы изделия выполнены промышленным способом, не имеют стыков на поверхности и являются травмобезопасными.</w:t>
            </w:r>
            <w:r w:rsidR="00864B3B">
              <w:rPr>
                <w:sz w:val="24"/>
                <w:szCs w:val="24"/>
              </w:rPr>
              <w:t xml:space="preserve"> Поставляется в собранном виде.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25741B3F" w:rsidR="002436AA" w:rsidRPr="000F6955" w:rsidRDefault="00FC3EA6" w:rsidP="00674222">
            <w:pPr>
              <w:rPr>
                <w:sz w:val="24"/>
                <w:szCs w:val="24"/>
              </w:rPr>
            </w:pPr>
            <w:r w:rsidRPr="00FC3EA6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39D1E796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</w:t>
            </w:r>
            <w:r w:rsidRPr="00475369">
              <w:rPr>
                <w:sz w:val="24"/>
                <w:szCs w:val="24"/>
              </w:rPr>
              <w:lastRenderedPageBreak/>
              <w:t>красящего слоя не менее 250</w:t>
            </w:r>
            <w:r w:rsidR="00FC3EA6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130E" w14:textId="77777777" w:rsidR="00864B3B" w:rsidRDefault="00864B3B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64B3B">
              <w:rPr>
                <w:sz w:val="24"/>
                <w:szCs w:val="24"/>
              </w:rPr>
              <w:t>Конструктивно поручень должен иметь разборную конструкцию.</w:t>
            </w:r>
          </w:p>
          <w:p w14:paraId="55291211" w14:textId="1D7BF8D9" w:rsidR="00674222" w:rsidRDefault="00864B3B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674222" w:rsidRPr="00674222">
              <w:rPr>
                <w:sz w:val="24"/>
                <w:szCs w:val="24"/>
              </w:rPr>
              <w:t>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="00674222"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25</w:t>
            </w:r>
            <w:r w:rsidR="00FC3EA6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 xml:space="preserve">мм, с толщиной стенки не менее </w:t>
            </w:r>
            <w:r w:rsidR="00FC3EA6">
              <w:rPr>
                <w:sz w:val="24"/>
                <w:szCs w:val="24"/>
              </w:rPr>
              <w:t xml:space="preserve">     </w:t>
            </w:r>
            <w:r w:rsidR="00674222">
              <w:rPr>
                <w:sz w:val="24"/>
                <w:szCs w:val="24"/>
              </w:rPr>
              <w:t>2</w:t>
            </w:r>
            <w:r w:rsidR="00674222"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>
              <w:rPr>
                <w:sz w:val="24"/>
                <w:szCs w:val="24"/>
              </w:rPr>
              <w:t>2</w:t>
            </w:r>
            <w:r w:rsidR="00FC3EA6">
              <w:rPr>
                <w:sz w:val="24"/>
                <w:szCs w:val="24"/>
              </w:rPr>
              <w:t xml:space="preserve"> 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="00FC3EA6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FC3EA6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38065EFF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>оворотные элементы 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должен быть не</w:t>
            </w:r>
            <w:r w:rsidR="00A2473F">
              <w:rPr>
                <w:sz w:val="24"/>
                <w:szCs w:val="24"/>
              </w:rPr>
              <w:t xml:space="preserve"> менее 35</w:t>
            </w:r>
            <w:r w:rsidR="00FC3EA6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03F9ADA6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FC3EA6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FC3EA6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864B3B">
              <w:rPr>
                <w:sz w:val="24"/>
                <w:szCs w:val="24"/>
              </w:rPr>
              <w:t>3</w:t>
            </w:r>
            <w:r w:rsidR="00FC3EA6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5FEE0078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 xml:space="preserve">08пс, толщиной не менее 3мм, диаметром не менее 67мм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FC3EA6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864B3B">
              <w:rPr>
                <w:sz w:val="24"/>
                <w:szCs w:val="24"/>
              </w:rPr>
              <w:t>2</w:t>
            </w:r>
            <w:r w:rsidR="00FC3EA6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шт.</w:t>
            </w:r>
          </w:p>
          <w:p w14:paraId="7885D756" w14:textId="71166A52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FC3EA6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FC3EA6">
              <w:rPr>
                <w:sz w:val="24"/>
                <w:szCs w:val="24"/>
              </w:rPr>
              <w:t xml:space="preserve">   </w:t>
            </w:r>
            <w:r w:rsidR="00DD5B3D">
              <w:rPr>
                <w:sz w:val="24"/>
                <w:szCs w:val="24"/>
              </w:rPr>
              <w:t>11</w:t>
            </w:r>
            <w:r w:rsidR="00FC3EA6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19DE909E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</w:t>
            </w:r>
            <w:r w:rsidR="00FC3EA6">
              <w:rPr>
                <w:sz w:val="24"/>
                <w:szCs w:val="24"/>
              </w:rPr>
              <w:t xml:space="preserve">    </w:t>
            </w:r>
            <w:r w:rsidR="006B4387">
              <w:rPr>
                <w:sz w:val="24"/>
                <w:szCs w:val="24"/>
              </w:rPr>
              <w:t>177</w:t>
            </w:r>
            <w:r w:rsidR="00FC3EA6">
              <w:rPr>
                <w:sz w:val="24"/>
                <w:szCs w:val="24"/>
              </w:rPr>
              <w:t xml:space="preserve"> </w:t>
            </w:r>
            <w:r w:rsidR="00864B3B">
              <w:rPr>
                <w:sz w:val="24"/>
                <w:szCs w:val="24"/>
              </w:rPr>
              <w:t>мм, глубина</w:t>
            </w:r>
            <w:r w:rsidR="006B4387">
              <w:rPr>
                <w:sz w:val="24"/>
                <w:szCs w:val="24"/>
              </w:rPr>
              <w:t xml:space="preserve"> не менее 600</w:t>
            </w:r>
            <w:r w:rsidR="00FC3EA6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74590EA1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FC3EA6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17932682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FC3E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4AE4B52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FC3EA6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F73B256" w14:textId="77777777" w:rsidR="00FC3EA6" w:rsidRDefault="00FC3EA6" w:rsidP="000F6955">
      <w:pPr>
        <w:rPr>
          <w:b/>
          <w:sz w:val="24"/>
          <w:szCs w:val="24"/>
        </w:rPr>
      </w:pPr>
    </w:p>
    <w:p w14:paraId="45CB4C0D" w14:textId="033911FC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11411106" w:rsidR="00F64A59" w:rsidRDefault="00864B3B" w:rsidP="007771FC">
      <w:pPr>
        <w:rPr>
          <w:bCs/>
          <w:sz w:val="24"/>
          <w:szCs w:val="24"/>
        </w:rPr>
      </w:pPr>
      <w:r w:rsidRPr="00864B3B">
        <w:rPr>
          <w:bCs/>
          <w:sz w:val="24"/>
          <w:szCs w:val="24"/>
        </w:rPr>
        <w:t>Поручень антибактериальный, пристенный, опорный, не откидной,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A7D5F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A01FF"/>
    <w:rsid w:val="006B4387"/>
    <w:rsid w:val="00703B9F"/>
    <w:rsid w:val="007113A7"/>
    <w:rsid w:val="007771FC"/>
    <w:rsid w:val="00783E5D"/>
    <w:rsid w:val="007C33E0"/>
    <w:rsid w:val="007D4B85"/>
    <w:rsid w:val="00800F73"/>
    <w:rsid w:val="00864B3B"/>
    <w:rsid w:val="008717EB"/>
    <w:rsid w:val="00883B0B"/>
    <w:rsid w:val="00895343"/>
    <w:rsid w:val="008A6A26"/>
    <w:rsid w:val="008B6D8B"/>
    <w:rsid w:val="008C0246"/>
    <w:rsid w:val="008C3551"/>
    <w:rsid w:val="008F74B8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0FB8"/>
    <w:rsid w:val="00CD32B5"/>
    <w:rsid w:val="00D11B5E"/>
    <w:rsid w:val="00D1456B"/>
    <w:rsid w:val="00D36C15"/>
    <w:rsid w:val="00D37D96"/>
    <w:rsid w:val="00D56A5B"/>
    <w:rsid w:val="00D63592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C3EA6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2022-02-16T05:24:00Z</dcterms:created>
  <dcterms:modified xsi:type="dcterms:W3CDTF">2023-01-09T10:13:00Z</dcterms:modified>
  <dc:language>ru-RU</dc:language>
</cp:coreProperties>
</file>