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396AD373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="00713DD6">
        <w:rPr>
          <w:sz w:val="24"/>
          <w:szCs w:val="24"/>
        </w:rPr>
        <w:t>37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125FAA91" w14:textId="77777777" w:rsidR="00482404" w:rsidRDefault="00482404" w:rsidP="000F6955">
      <w:pPr>
        <w:rPr>
          <w:sz w:val="24"/>
          <w:szCs w:val="24"/>
        </w:rPr>
      </w:pPr>
      <w:r w:rsidRPr="00482404">
        <w:rPr>
          <w:sz w:val="24"/>
          <w:szCs w:val="24"/>
        </w:rPr>
        <w:t>Поручень опорный для защиты слива раковины, нержавеющая сталь с полиамидными окончаниями, D32 мм</w:t>
      </w:r>
    </w:p>
    <w:p w14:paraId="509B3FEE" w14:textId="1277A0C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362FDDB1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C3A6" w14:textId="72AB0EAE" w:rsidR="005D4C4D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</w:t>
            </w:r>
            <w:r w:rsidR="0014551E">
              <w:rPr>
                <w:sz w:val="24"/>
                <w:szCs w:val="24"/>
              </w:rPr>
              <w:t>эргономичное опорное устройство для адаптации санузла</w:t>
            </w:r>
            <w:r>
              <w:rPr>
                <w:sz w:val="24"/>
                <w:szCs w:val="24"/>
              </w:rPr>
              <w:t xml:space="preserve">.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A0787D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 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CC7D5A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CC7D5A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CC7D5A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CC7D5A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A0787D">
              <w:rPr>
                <w:sz w:val="24"/>
                <w:szCs w:val="24"/>
              </w:rPr>
              <w:t xml:space="preserve"> </w:t>
            </w:r>
            <w:r w:rsidR="00A0787D" w:rsidRPr="00A0787D">
              <w:rPr>
                <w:sz w:val="24"/>
                <w:szCs w:val="24"/>
              </w:rPr>
              <w:t>Сборка осуществляется без применения профессиональных инструментов.</w:t>
            </w:r>
          </w:p>
          <w:p w14:paraId="204C11BD" w14:textId="722EC485" w:rsidR="002436AA" w:rsidRPr="000F6955" w:rsidRDefault="00235CDB" w:rsidP="000F6955">
            <w:pPr>
              <w:rPr>
                <w:sz w:val="24"/>
                <w:szCs w:val="24"/>
              </w:rPr>
            </w:pPr>
            <w:r w:rsidRPr="00235CDB">
              <w:rPr>
                <w:sz w:val="24"/>
                <w:szCs w:val="24"/>
              </w:rPr>
              <w:t xml:space="preserve">Предназначен </w:t>
            </w:r>
            <w:r w:rsidR="00713DD6">
              <w:rPr>
                <w:sz w:val="24"/>
                <w:szCs w:val="24"/>
              </w:rPr>
              <w:t xml:space="preserve">для защиты слива раковины и </w:t>
            </w:r>
            <w:r w:rsidRPr="00235CDB">
              <w:rPr>
                <w:sz w:val="24"/>
                <w:szCs w:val="24"/>
              </w:rPr>
              <w:t xml:space="preserve">в качестве опорного устройства для инвалида-опорника, </w:t>
            </w:r>
            <w:r w:rsidR="00994A1A" w:rsidRPr="00994A1A">
              <w:rPr>
                <w:sz w:val="24"/>
                <w:szCs w:val="24"/>
              </w:rPr>
              <w:t>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14CA" w14:textId="77777777" w:rsidR="00A0787D" w:rsidRDefault="00A0787D" w:rsidP="000F6955">
            <w:pPr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С целью обеспечения коррозионной стойкости и высокой прочности изделия, труба и заглушки должны быть изготовлены из стали марки не ниже AISI 304 (08Х18Н10).</w:t>
            </w:r>
          </w:p>
          <w:p w14:paraId="7999540F" w14:textId="312FAD77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994A1A">
              <w:rPr>
                <w:sz w:val="24"/>
                <w:szCs w:val="24"/>
              </w:rPr>
              <w:t>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lastRenderedPageBreak/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DD34" w14:textId="0C1D3621" w:rsidR="00713DD6" w:rsidRPr="00713DD6" w:rsidRDefault="00713DD6" w:rsidP="00713DD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13DD6">
              <w:rPr>
                <w:sz w:val="24"/>
                <w:szCs w:val="24"/>
              </w:rPr>
              <w:t xml:space="preserve">Конструктивно опорное устройство представляет собой сборно-разборную конструкцию, состоящую из элементов </w:t>
            </w:r>
            <w:r w:rsidRPr="00482404">
              <w:rPr>
                <w:sz w:val="24"/>
                <w:szCs w:val="24"/>
              </w:rPr>
              <w:t>металлических труб, в количестве 5х штук, соединённых посредством 4х поворотов и 2х Т-образных элементов.</w:t>
            </w:r>
            <w:r w:rsidRPr="00713DD6">
              <w:rPr>
                <w:sz w:val="24"/>
                <w:szCs w:val="24"/>
              </w:rPr>
              <w:t xml:space="preserve"> </w:t>
            </w:r>
          </w:p>
          <w:p w14:paraId="08531346" w14:textId="5E274EC7" w:rsidR="00713DD6" w:rsidRPr="00713DD6" w:rsidRDefault="00713DD6" w:rsidP="00713DD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13DD6">
              <w:rPr>
                <w:sz w:val="24"/>
                <w:szCs w:val="24"/>
              </w:rPr>
              <w:t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 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150878">
              <w:rPr>
                <w:sz w:val="24"/>
                <w:szCs w:val="24"/>
              </w:rPr>
              <w:t>2</w:t>
            </w:r>
            <w:r w:rsidRPr="00713DD6">
              <w:rPr>
                <w:sz w:val="24"/>
                <w:szCs w:val="24"/>
              </w:rPr>
              <w:t xml:space="preserve">мм, толщиной не менее </w:t>
            </w:r>
            <w:r w:rsidR="00150878">
              <w:rPr>
                <w:sz w:val="24"/>
                <w:szCs w:val="24"/>
              </w:rPr>
              <w:t>3</w:t>
            </w:r>
            <w:r w:rsidRPr="00713DD6">
              <w:rPr>
                <w:sz w:val="24"/>
                <w:szCs w:val="24"/>
              </w:rPr>
              <w:t xml:space="preserve">мм, изготовленные из стали марки не ниже AISI 304 (08Х18Н10).                                                                                                                                       </w:t>
            </w:r>
          </w:p>
          <w:p w14:paraId="76170FCF" w14:textId="77777777" w:rsidR="00713DD6" w:rsidRPr="00713DD6" w:rsidRDefault="00713DD6" w:rsidP="00713DD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13DD6">
              <w:rPr>
                <w:sz w:val="24"/>
                <w:szCs w:val="24"/>
              </w:rPr>
              <w:t xml:space="preserve">Для обеспечения высоких эксплуатационных характеристик поворотные окончания и Т-образные элементы должны быть выполнены из полиамида. Повороты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6DC67EEB" w14:textId="2E4060B3" w:rsidR="00713DD6" w:rsidRPr="00713DD6" w:rsidRDefault="00713DD6" w:rsidP="00713DD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13DD6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</w:t>
            </w:r>
            <w:r w:rsidRPr="00482404">
              <w:rPr>
                <w:sz w:val="24"/>
                <w:szCs w:val="24"/>
              </w:rPr>
              <w:t xml:space="preserve">ПНД, в количестве не менее </w:t>
            </w:r>
            <w:r w:rsidR="00482404" w:rsidRPr="00482404">
              <w:rPr>
                <w:sz w:val="24"/>
                <w:szCs w:val="24"/>
              </w:rPr>
              <w:t>8</w:t>
            </w:r>
            <w:r w:rsidRPr="00482404">
              <w:rPr>
                <w:sz w:val="24"/>
                <w:szCs w:val="24"/>
              </w:rPr>
              <w:t xml:space="preserve"> шт.</w:t>
            </w:r>
            <w:r w:rsidRPr="00713DD6"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72FFEDFC" w14:textId="56209B90" w:rsidR="00713DD6" w:rsidRPr="00713DD6" w:rsidRDefault="00713DD6" w:rsidP="00713DD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13DD6"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Ст08пс, толщиной не менее 3мм, диаметром не менее 67мм, в количестве не менее 4шт и окрашены порошково-полимерным способом, с толщиной красящего слоя не менее 250</w:t>
            </w:r>
            <w:r w:rsidR="00994A1A">
              <w:rPr>
                <w:sz w:val="24"/>
                <w:szCs w:val="24"/>
              </w:rPr>
              <w:t>мкм</w:t>
            </w:r>
            <w:r w:rsidRPr="00713DD6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каждый 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5F59DD0C" w14:textId="77777777" w:rsidR="00713DD6" w:rsidRPr="00713DD6" w:rsidRDefault="00713DD6" w:rsidP="00713DD6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158202FB" w14:textId="77777777" w:rsidR="00713DD6" w:rsidRPr="00713DD6" w:rsidRDefault="00713DD6" w:rsidP="00713DD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13DD6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труб. </w:t>
            </w:r>
          </w:p>
          <w:p w14:paraId="37B9270F" w14:textId="77777777" w:rsidR="00713DD6" w:rsidRPr="00713DD6" w:rsidRDefault="00713DD6" w:rsidP="00713DD6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3052ABF9" w:rsidR="002436AA" w:rsidRPr="000F6955" w:rsidRDefault="002436AA" w:rsidP="00713DD6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BBAF" w14:textId="42216EDA" w:rsidR="00D33DB5" w:rsidRDefault="0014551E" w:rsidP="00D33DB5">
            <w:pPr>
              <w:rPr>
                <w:sz w:val="24"/>
                <w:szCs w:val="24"/>
              </w:rPr>
            </w:pPr>
            <w:r w:rsidRPr="0014551E">
              <w:rPr>
                <w:sz w:val="24"/>
                <w:szCs w:val="24"/>
              </w:rPr>
              <w:t>Поручни должны быть изготовлены промышленным способом и иметь следующие размеры</w:t>
            </w:r>
            <w:r w:rsidR="00E73A17" w:rsidRPr="00482404">
              <w:rPr>
                <w:sz w:val="24"/>
                <w:szCs w:val="24"/>
              </w:rPr>
              <w:t>:</w:t>
            </w:r>
            <w:r w:rsidR="00713DD6" w:rsidRPr="00482404">
              <w:rPr>
                <w:sz w:val="24"/>
                <w:szCs w:val="24"/>
              </w:rPr>
              <w:t xml:space="preserve"> высота не менее 1</w:t>
            </w:r>
            <w:r w:rsidR="00482404" w:rsidRPr="00482404">
              <w:rPr>
                <w:sz w:val="24"/>
                <w:szCs w:val="24"/>
              </w:rPr>
              <w:t>77</w:t>
            </w:r>
            <w:r w:rsidR="00713DD6" w:rsidRPr="00482404">
              <w:rPr>
                <w:sz w:val="24"/>
                <w:szCs w:val="24"/>
              </w:rPr>
              <w:t>мм,</w:t>
            </w:r>
            <w:r w:rsidR="00165981" w:rsidRPr="00482404">
              <w:rPr>
                <w:sz w:val="24"/>
                <w:szCs w:val="24"/>
              </w:rPr>
              <w:t xml:space="preserve"> </w:t>
            </w:r>
            <w:r w:rsidR="00A0787D" w:rsidRPr="00482404">
              <w:rPr>
                <w:sz w:val="24"/>
                <w:szCs w:val="24"/>
              </w:rPr>
              <w:t>ширина</w:t>
            </w:r>
            <w:r w:rsidR="00E60BF0" w:rsidRPr="00482404">
              <w:rPr>
                <w:sz w:val="24"/>
                <w:szCs w:val="24"/>
              </w:rPr>
              <w:t xml:space="preserve"> не </w:t>
            </w:r>
            <w:r w:rsidRPr="00482404">
              <w:rPr>
                <w:sz w:val="24"/>
                <w:szCs w:val="24"/>
              </w:rPr>
              <w:t>менее</w:t>
            </w:r>
            <w:r w:rsidR="00E60BF0" w:rsidRPr="00482404">
              <w:rPr>
                <w:sz w:val="24"/>
                <w:szCs w:val="24"/>
              </w:rPr>
              <w:t xml:space="preserve"> </w:t>
            </w:r>
            <w:r w:rsidRPr="00482404">
              <w:rPr>
                <w:sz w:val="24"/>
                <w:szCs w:val="24"/>
              </w:rPr>
              <w:t>4</w:t>
            </w:r>
            <w:r w:rsidR="00713DD6" w:rsidRPr="00482404">
              <w:rPr>
                <w:sz w:val="24"/>
                <w:szCs w:val="24"/>
              </w:rPr>
              <w:t>4</w:t>
            </w:r>
            <w:r w:rsidR="00E73A17" w:rsidRPr="00482404">
              <w:rPr>
                <w:sz w:val="24"/>
                <w:szCs w:val="24"/>
              </w:rPr>
              <w:t>0</w:t>
            </w:r>
            <w:r w:rsidR="00371C5C" w:rsidRPr="00482404">
              <w:rPr>
                <w:sz w:val="24"/>
                <w:szCs w:val="24"/>
              </w:rPr>
              <w:t>мм</w:t>
            </w:r>
            <w:r w:rsidR="00E60BF0" w:rsidRPr="00482404">
              <w:rPr>
                <w:sz w:val="24"/>
                <w:szCs w:val="24"/>
              </w:rPr>
              <w:t xml:space="preserve">, </w:t>
            </w:r>
            <w:r w:rsidR="00A0787D" w:rsidRPr="00482404">
              <w:rPr>
                <w:sz w:val="24"/>
                <w:szCs w:val="24"/>
              </w:rPr>
              <w:t>глубина</w:t>
            </w:r>
            <w:r w:rsidR="00E60BF0" w:rsidRPr="00482404">
              <w:rPr>
                <w:sz w:val="24"/>
                <w:szCs w:val="24"/>
              </w:rPr>
              <w:t xml:space="preserve"> </w:t>
            </w:r>
            <w:r w:rsidR="00E73A17" w:rsidRPr="00482404">
              <w:rPr>
                <w:sz w:val="24"/>
                <w:szCs w:val="24"/>
              </w:rPr>
              <w:t xml:space="preserve">не </w:t>
            </w:r>
            <w:r w:rsidRPr="00482404">
              <w:rPr>
                <w:sz w:val="24"/>
                <w:szCs w:val="24"/>
              </w:rPr>
              <w:t>менее</w:t>
            </w:r>
            <w:r w:rsidR="00E73A17" w:rsidRPr="00482404">
              <w:rPr>
                <w:sz w:val="24"/>
                <w:szCs w:val="24"/>
              </w:rPr>
              <w:t xml:space="preserve"> </w:t>
            </w:r>
            <w:r w:rsidRPr="00482404">
              <w:rPr>
                <w:sz w:val="24"/>
                <w:szCs w:val="24"/>
              </w:rPr>
              <w:t>4</w:t>
            </w:r>
            <w:r w:rsidR="00713DD6" w:rsidRPr="00482404">
              <w:rPr>
                <w:sz w:val="24"/>
                <w:szCs w:val="24"/>
              </w:rPr>
              <w:t>2</w:t>
            </w:r>
            <w:r w:rsidR="00E73A17" w:rsidRPr="00482404">
              <w:rPr>
                <w:sz w:val="24"/>
                <w:szCs w:val="24"/>
              </w:rPr>
              <w:t>0мм</w:t>
            </w:r>
            <w:r w:rsidR="00D33DB5" w:rsidRPr="00482404">
              <w:rPr>
                <w:sz w:val="24"/>
                <w:szCs w:val="24"/>
              </w:rPr>
              <w:t>.</w:t>
            </w:r>
          </w:p>
          <w:p w14:paraId="1C6118A2" w14:textId="71D5F429" w:rsidR="002436AA" w:rsidRPr="000F6955" w:rsidRDefault="00165981" w:rsidP="00D33DB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0787D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297E1D" w:rsidRDefault="00A0787D" w:rsidP="00A0787D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297E1D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Поручень должен иметь зеркальную шлифованную поверхность</w:t>
            </w:r>
            <w:r w:rsidRPr="00297E1D"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1FB2FAF7" w:rsidR="00A0787D" w:rsidRPr="000F6955" w:rsidRDefault="00A0787D" w:rsidP="00A0787D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482404">
              <w:rPr>
                <w:sz w:val="24"/>
                <w:szCs w:val="24"/>
              </w:rPr>
              <w:t xml:space="preserve">к стене </w:t>
            </w:r>
            <w:r w:rsidRPr="001240F0">
              <w:rPr>
                <w:sz w:val="24"/>
                <w:szCs w:val="24"/>
              </w:rPr>
              <w:t xml:space="preserve">осуществляется посредством фланцев, изготовленных из стали </w:t>
            </w:r>
            <w:r>
              <w:rPr>
                <w:sz w:val="24"/>
                <w:szCs w:val="24"/>
              </w:rPr>
              <w:t xml:space="preserve">марки не ниже Ст08пс, в количестве не менее </w:t>
            </w:r>
            <w:r w:rsidR="00713D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х штук.</w:t>
            </w:r>
            <w:r w:rsidRPr="001240F0">
              <w:rPr>
                <w:sz w:val="24"/>
                <w:szCs w:val="24"/>
              </w:rPr>
              <w:t xml:space="preserve">  В виду того, что поручни испытывают преимущественно консольную нагрузку, толщина фланцев </w:t>
            </w:r>
            <w:r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482404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5FB7C8E3" w:rsidR="000F6955" w:rsidRDefault="00482404" w:rsidP="000F6955">
      <w:pPr>
        <w:rPr>
          <w:bCs/>
          <w:sz w:val="24"/>
          <w:szCs w:val="24"/>
        </w:rPr>
      </w:pPr>
      <w:r w:rsidRPr="00482404">
        <w:rPr>
          <w:bCs/>
          <w:sz w:val="24"/>
          <w:szCs w:val="24"/>
        </w:rPr>
        <w:t>Поручень опорный для защиты слива раковины,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7FE93B86" w14:textId="5DA19A41" w:rsidR="002436AA" w:rsidRDefault="00165981">
      <w:pPr>
        <w:rPr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  <w:r w:rsidR="00994A1A">
        <w:rPr>
          <w:b/>
          <w:sz w:val="24"/>
          <w:szCs w:val="24"/>
        </w:rPr>
        <w:t xml:space="preserve">  </w:t>
      </w: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D774F"/>
    <w:rsid w:val="000F6955"/>
    <w:rsid w:val="001240F0"/>
    <w:rsid w:val="001435CF"/>
    <w:rsid w:val="0014551E"/>
    <w:rsid w:val="00150878"/>
    <w:rsid w:val="0015267B"/>
    <w:rsid w:val="00165981"/>
    <w:rsid w:val="001C708F"/>
    <w:rsid w:val="001F3129"/>
    <w:rsid w:val="00235CDB"/>
    <w:rsid w:val="002436AA"/>
    <w:rsid w:val="00297E1D"/>
    <w:rsid w:val="002D350B"/>
    <w:rsid w:val="00371C5C"/>
    <w:rsid w:val="003A403D"/>
    <w:rsid w:val="003A4636"/>
    <w:rsid w:val="003A65D2"/>
    <w:rsid w:val="003B62A8"/>
    <w:rsid w:val="003D6761"/>
    <w:rsid w:val="003E40FC"/>
    <w:rsid w:val="00400DE0"/>
    <w:rsid w:val="004469A1"/>
    <w:rsid w:val="00475369"/>
    <w:rsid w:val="00482404"/>
    <w:rsid w:val="005146C2"/>
    <w:rsid w:val="00592BE9"/>
    <w:rsid w:val="005D4C4D"/>
    <w:rsid w:val="006250E5"/>
    <w:rsid w:val="006443E9"/>
    <w:rsid w:val="00683639"/>
    <w:rsid w:val="006849AF"/>
    <w:rsid w:val="006B3C1E"/>
    <w:rsid w:val="00713DD6"/>
    <w:rsid w:val="00751A81"/>
    <w:rsid w:val="00783E5D"/>
    <w:rsid w:val="007C33E0"/>
    <w:rsid w:val="0084439C"/>
    <w:rsid w:val="00895343"/>
    <w:rsid w:val="008A6A26"/>
    <w:rsid w:val="008B4F49"/>
    <w:rsid w:val="0098668D"/>
    <w:rsid w:val="00994A1A"/>
    <w:rsid w:val="00A0787D"/>
    <w:rsid w:val="00A16E4F"/>
    <w:rsid w:val="00A2473F"/>
    <w:rsid w:val="00A572B8"/>
    <w:rsid w:val="00A83025"/>
    <w:rsid w:val="00A8324B"/>
    <w:rsid w:val="00A83D80"/>
    <w:rsid w:val="00A8739E"/>
    <w:rsid w:val="00AA5F94"/>
    <w:rsid w:val="00B413E8"/>
    <w:rsid w:val="00B54649"/>
    <w:rsid w:val="00BC3D02"/>
    <w:rsid w:val="00C23A2F"/>
    <w:rsid w:val="00C90453"/>
    <w:rsid w:val="00CB21F4"/>
    <w:rsid w:val="00CC7D5A"/>
    <w:rsid w:val="00D07A9F"/>
    <w:rsid w:val="00D11B5E"/>
    <w:rsid w:val="00D33DB5"/>
    <w:rsid w:val="00D36C15"/>
    <w:rsid w:val="00D56A5B"/>
    <w:rsid w:val="00D67D5D"/>
    <w:rsid w:val="00D7498F"/>
    <w:rsid w:val="00DB4A8B"/>
    <w:rsid w:val="00DD0FB3"/>
    <w:rsid w:val="00DD5B3D"/>
    <w:rsid w:val="00DE7B18"/>
    <w:rsid w:val="00DF62A0"/>
    <w:rsid w:val="00E061F1"/>
    <w:rsid w:val="00E06A14"/>
    <w:rsid w:val="00E564DC"/>
    <w:rsid w:val="00E60BF0"/>
    <w:rsid w:val="00E630AB"/>
    <w:rsid w:val="00E73A17"/>
    <w:rsid w:val="00E83E82"/>
    <w:rsid w:val="00F10B0D"/>
    <w:rsid w:val="00F1490E"/>
    <w:rsid w:val="00F443BA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6</cp:revision>
  <cp:lastPrinted>2017-08-04T09:07:00Z</cp:lastPrinted>
  <dcterms:created xsi:type="dcterms:W3CDTF">2021-11-03T07:18:00Z</dcterms:created>
  <dcterms:modified xsi:type="dcterms:W3CDTF">2022-12-29T12:07:00Z</dcterms:modified>
  <dc:language>ru-RU</dc:language>
</cp:coreProperties>
</file>