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0CB8146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644FE2" w:rsidRPr="00644FE2">
        <w:rPr>
          <w:sz w:val="24"/>
          <w:szCs w:val="24"/>
        </w:rPr>
        <w:t>81133</w:t>
      </w:r>
      <w:r w:rsidR="00D77DDB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C0F9F49" w14:textId="77777777" w:rsidR="00D77DDB" w:rsidRDefault="00D77DDB" w:rsidP="000F6955">
      <w:pPr>
        <w:rPr>
          <w:sz w:val="24"/>
          <w:szCs w:val="24"/>
        </w:rPr>
      </w:pPr>
      <w:r w:rsidRPr="00D77DDB">
        <w:rPr>
          <w:sz w:val="24"/>
          <w:szCs w:val="24"/>
        </w:rPr>
        <w:t>Поручень опорный для раковины, угловой, настенно-напольный, правый, нержавеющая сталь с полиамидными окончаниями, D32 мм</w:t>
      </w:r>
    </w:p>
    <w:p w14:paraId="509B3FEE" w14:textId="5F8AD4B9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39931006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0779D0" w:rsidRPr="000779D0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3D4DABF6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0779D0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4528BB7D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6A3771">
              <w:rPr>
                <w:sz w:val="24"/>
                <w:szCs w:val="24"/>
              </w:rPr>
              <w:t>, состоящую</w:t>
            </w:r>
            <w:r w:rsidR="006A3771">
              <w:rPr>
                <w:sz w:val="24"/>
                <w:szCs w:val="24"/>
              </w:rPr>
              <w:t xml:space="preserve"> </w:t>
            </w:r>
            <w:r w:rsidR="006A3771" w:rsidRPr="006A3771">
              <w:rPr>
                <w:sz w:val="24"/>
                <w:szCs w:val="24"/>
              </w:rPr>
              <w:t xml:space="preserve">из элементов </w:t>
            </w:r>
            <w:r w:rsidR="006A3771" w:rsidRPr="007E5930">
              <w:rPr>
                <w:sz w:val="24"/>
                <w:szCs w:val="24"/>
              </w:rPr>
              <w:t xml:space="preserve">металлических труб, в количестве </w:t>
            </w:r>
            <w:r w:rsidR="00644FE2" w:rsidRPr="007E5930">
              <w:rPr>
                <w:sz w:val="24"/>
                <w:szCs w:val="24"/>
              </w:rPr>
              <w:t>3</w:t>
            </w:r>
            <w:r w:rsidR="006A3771" w:rsidRPr="007E5930">
              <w:rPr>
                <w:sz w:val="24"/>
                <w:szCs w:val="24"/>
              </w:rPr>
              <w:t>х штук, соединённых посредством поворот</w:t>
            </w:r>
            <w:r w:rsidR="00644FE2" w:rsidRPr="007E5930">
              <w:rPr>
                <w:sz w:val="24"/>
                <w:szCs w:val="24"/>
              </w:rPr>
              <w:t>а</w:t>
            </w:r>
            <w:r w:rsidR="006A3771" w:rsidRPr="007E5930">
              <w:rPr>
                <w:sz w:val="24"/>
                <w:szCs w:val="24"/>
              </w:rPr>
              <w:t xml:space="preserve"> </w:t>
            </w:r>
            <w:r w:rsidR="00644FE2" w:rsidRPr="007E5930">
              <w:rPr>
                <w:sz w:val="24"/>
                <w:szCs w:val="24"/>
              </w:rPr>
              <w:t>и Т</w:t>
            </w:r>
            <w:r w:rsidR="006A3771" w:rsidRPr="007E5930">
              <w:rPr>
                <w:sz w:val="24"/>
                <w:szCs w:val="24"/>
              </w:rPr>
              <w:t>-образн</w:t>
            </w:r>
            <w:r w:rsidR="00644FE2" w:rsidRPr="007E5930">
              <w:rPr>
                <w:sz w:val="24"/>
                <w:szCs w:val="24"/>
              </w:rPr>
              <w:t>ого</w:t>
            </w:r>
            <w:r w:rsidR="006A3771" w:rsidRPr="007E5930">
              <w:rPr>
                <w:sz w:val="24"/>
                <w:szCs w:val="24"/>
              </w:rPr>
              <w:t xml:space="preserve"> элемент</w:t>
            </w:r>
            <w:r w:rsidR="00644FE2" w:rsidRPr="007E5930">
              <w:rPr>
                <w:sz w:val="24"/>
                <w:szCs w:val="24"/>
              </w:rPr>
              <w:t>а</w:t>
            </w:r>
            <w:r w:rsidR="006A3771" w:rsidRPr="007E5930">
              <w:rPr>
                <w:sz w:val="24"/>
                <w:szCs w:val="24"/>
              </w:rPr>
              <w:t>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6BFD6C52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8C33B1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8C33B1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13B5C373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</w:t>
            </w:r>
            <w:r w:rsidRPr="007E5930">
              <w:rPr>
                <w:sz w:val="24"/>
                <w:szCs w:val="24"/>
              </w:rPr>
              <w:t>поворотн</w:t>
            </w:r>
            <w:r w:rsidR="00644FE2" w:rsidRPr="007E5930">
              <w:rPr>
                <w:sz w:val="24"/>
                <w:szCs w:val="24"/>
              </w:rPr>
              <w:t>ое</w:t>
            </w:r>
            <w:r w:rsidRPr="007E5930">
              <w:rPr>
                <w:sz w:val="24"/>
                <w:szCs w:val="24"/>
              </w:rPr>
              <w:t xml:space="preserve"> окончани</w:t>
            </w:r>
            <w:r w:rsidR="00644FE2" w:rsidRPr="007E5930">
              <w:rPr>
                <w:sz w:val="24"/>
                <w:szCs w:val="24"/>
              </w:rPr>
              <w:t>е</w:t>
            </w:r>
            <w:r w:rsidRPr="007E5930">
              <w:rPr>
                <w:sz w:val="24"/>
                <w:szCs w:val="24"/>
              </w:rPr>
              <w:t xml:space="preserve"> и Т-образны</w:t>
            </w:r>
            <w:r w:rsidR="00644FE2" w:rsidRPr="007E5930">
              <w:rPr>
                <w:sz w:val="24"/>
                <w:szCs w:val="24"/>
              </w:rPr>
              <w:t>й</w:t>
            </w:r>
            <w:r w:rsidRPr="007E5930">
              <w:rPr>
                <w:sz w:val="24"/>
                <w:szCs w:val="24"/>
              </w:rPr>
              <w:t xml:space="preserve"> элемент должны быть выполнены из полиамида. Поворот</w:t>
            </w:r>
            <w:r w:rsidRPr="006A3771">
              <w:rPr>
                <w:sz w:val="24"/>
                <w:szCs w:val="24"/>
              </w:rPr>
              <w:t xml:space="preserve"> долж</w:t>
            </w:r>
            <w:r w:rsidR="00644FE2">
              <w:rPr>
                <w:sz w:val="24"/>
                <w:szCs w:val="24"/>
              </w:rPr>
              <w:t>е</w:t>
            </w:r>
            <w:r w:rsidRPr="006A3771">
              <w:rPr>
                <w:sz w:val="24"/>
                <w:szCs w:val="24"/>
              </w:rPr>
              <w:t xml:space="preserve">н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4C837204" w:rsidR="003730E8" w:rsidRPr="007E5930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</w:t>
            </w:r>
            <w:r w:rsidRPr="007E5930">
              <w:rPr>
                <w:sz w:val="24"/>
                <w:szCs w:val="24"/>
              </w:rPr>
              <w:t xml:space="preserve">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7E5930" w:rsidRPr="007E5930">
              <w:rPr>
                <w:sz w:val="24"/>
                <w:szCs w:val="24"/>
              </w:rPr>
              <w:t>3х</w:t>
            </w:r>
            <w:r w:rsidRPr="007E5930">
              <w:rPr>
                <w:sz w:val="24"/>
                <w:szCs w:val="24"/>
              </w:rPr>
              <w:t xml:space="preserve"> шт.                                                                              </w:t>
            </w:r>
          </w:p>
          <w:p w14:paraId="1E52B5DB" w14:textId="4DF885F8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E5930">
              <w:rPr>
                <w:sz w:val="24"/>
                <w:szCs w:val="24"/>
              </w:rPr>
              <w:t xml:space="preserve">Для обеспечения надежной фиксации поручня, фланцы должны быть выполнены из стали марки не ниже Ст08пс, толщиной не менее 3мм, диаметром не менее 67мм, в количестве не менее </w:t>
            </w:r>
            <w:r w:rsidR="00644FE2" w:rsidRPr="007E5930">
              <w:rPr>
                <w:sz w:val="24"/>
                <w:szCs w:val="24"/>
              </w:rPr>
              <w:t>3</w:t>
            </w:r>
            <w:r w:rsidRPr="007E5930">
              <w:rPr>
                <w:sz w:val="24"/>
                <w:szCs w:val="24"/>
              </w:rPr>
              <w:t>шт и окрашены порошково-полимерным способом, с толщиной красящего слоя</w:t>
            </w:r>
            <w:r w:rsidRPr="003730E8">
              <w:rPr>
                <w:sz w:val="24"/>
                <w:szCs w:val="24"/>
              </w:rPr>
              <w:t xml:space="preserve"> не менее 250</w:t>
            </w:r>
            <w:r w:rsidR="000779D0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39E76138" w:rsidR="002436AA" w:rsidRPr="000F6955" w:rsidRDefault="002436AA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22AAB6E2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</w:t>
            </w:r>
            <w:r w:rsidRPr="007E5930">
              <w:rPr>
                <w:sz w:val="24"/>
                <w:szCs w:val="24"/>
              </w:rPr>
              <w:t xml:space="preserve">менее </w:t>
            </w:r>
            <w:r w:rsidR="00DF59DF" w:rsidRPr="007E5930">
              <w:rPr>
                <w:sz w:val="24"/>
                <w:szCs w:val="24"/>
              </w:rPr>
              <w:t>750</w:t>
            </w:r>
            <w:r w:rsidRPr="007E5930">
              <w:rPr>
                <w:sz w:val="24"/>
                <w:szCs w:val="24"/>
              </w:rPr>
              <w:t xml:space="preserve"> мм по высоте, не менее </w:t>
            </w:r>
            <w:r w:rsidR="00DF59DF" w:rsidRPr="007E5930">
              <w:rPr>
                <w:sz w:val="24"/>
                <w:szCs w:val="24"/>
              </w:rPr>
              <w:t>7</w:t>
            </w:r>
            <w:r w:rsidR="00644FE2" w:rsidRPr="007E5930">
              <w:rPr>
                <w:sz w:val="24"/>
                <w:szCs w:val="24"/>
              </w:rPr>
              <w:t>0</w:t>
            </w:r>
            <w:r w:rsidR="00DF59DF" w:rsidRPr="007E5930">
              <w:rPr>
                <w:sz w:val="24"/>
                <w:szCs w:val="24"/>
              </w:rPr>
              <w:t>0</w:t>
            </w:r>
            <w:r w:rsidRPr="007E5930">
              <w:rPr>
                <w:sz w:val="24"/>
                <w:szCs w:val="24"/>
              </w:rPr>
              <w:t xml:space="preserve"> мм по ширине и не менее </w:t>
            </w:r>
            <w:r w:rsidR="00DF59DF" w:rsidRPr="007E5930">
              <w:rPr>
                <w:sz w:val="24"/>
                <w:szCs w:val="24"/>
              </w:rPr>
              <w:t>5</w:t>
            </w:r>
            <w:r w:rsidRPr="007E5930">
              <w:rPr>
                <w:sz w:val="24"/>
                <w:szCs w:val="24"/>
              </w:rPr>
              <w:t>50 мм по глубине</w:t>
            </w:r>
            <w:r w:rsidR="002F3DF1" w:rsidRPr="007E5930">
              <w:rPr>
                <w:sz w:val="24"/>
                <w:szCs w:val="24"/>
              </w:rPr>
              <w:t xml:space="preserve"> (без учета крепежных элементов)</w:t>
            </w:r>
            <w:r w:rsidRPr="007E5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EB1EFB7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644FE2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0779D0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7E5930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7E5930">
              <w:rPr>
                <w:sz w:val="24"/>
                <w:szCs w:val="24"/>
              </w:rPr>
              <w:t xml:space="preserve">. 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5059FB1C" w:rsidR="00121A87" w:rsidRDefault="00D77DDB" w:rsidP="003730E8">
      <w:pPr>
        <w:spacing w:line="240" w:lineRule="auto"/>
        <w:rPr>
          <w:bCs/>
          <w:sz w:val="24"/>
          <w:szCs w:val="24"/>
        </w:rPr>
      </w:pPr>
      <w:r w:rsidRPr="00D77DDB">
        <w:rPr>
          <w:bCs/>
          <w:sz w:val="24"/>
          <w:szCs w:val="24"/>
        </w:rPr>
        <w:t>Поручень опорный для раковины, угловой, настенно-напольный, правый,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DF3A" w14:textId="77777777" w:rsidR="005A745C" w:rsidRDefault="005A745C" w:rsidP="00CB21F4">
      <w:pPr>
        <w:spacing w:after="0" w:line="240" w:lineRule="auto"/>
      </w:pPr>
      <w:r>
        <w:separator/>
      </w:r>
    </w:p>
  </w:endnote>
  <w:endnote w:type="continuationSeparator" w:id="0">
    <w:p w14:paraId="19FE08FA" w14:textId="77777777" w:rsidR="005A745C" w:rsidRDefault="005A745C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1792" w14:textId="77777777" w:rsidR="005A745C" w:rsidRDefault="005A745C" w:rsidP="00CB21F4">
      <w:pPr>
        <w:spacing w:after="0" w:line="240" w:lineRule="auto"/>
      </w:pPr>
      <w:r>
        <w:separator/>
      </w:r>
    </w:p>
  </w:footnote>
  <w:footnote w:type="continuationSeparator" w:id="0">
    <w:p w14:paraId="046E8CEE" w14:textId="77777777" w:rsidR="005A745C" w:rsidRDefault="005A745C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779D0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8594F"/>
    <w:rsid w:val="00592BE9"/>
    <w:rsid w:val="005A745C"/>
    <w:rsid w:val="005D4C4D"/>
    <w:rsid w:val="006250E5"/>
    <w:rsid w:val="0062680D"/>
    <w:rsid w:val="006443E9"/>
    <w:rsid w:val="00644FE2"/>
    <w:rsid w:val="006849AF"/>
    <w:rsid w:val="006A3771"/>
    <w:rsid w:val="006C4980"/>
    <w:rsid w:val="00703B9F"/>
    <w:rsid w:val="00783E5D"/>
    <w:rsid w:val="007C33E0"/>
    <w:rsid w:val="007D0408"/>
    <w:rsid w:val="007E5930"/>
    <w:rsid w:val="00883B0B"/>
    <w:rsid w:val="00895343"/>
    <w:rsid w:val="008A6A26"/>
    <w:rsid w:val="008C1B48"/>
    <w:rsid w:val="008C33B1"/>
    <w:rsid w:val="008C3551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BE5630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77DDB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2021-12-20T08:12:00Z</dcterms:created>
  <dcterms:modified xsi:type="dcterms:W3CDTF">2022-12-29T12:04:00Z</dcterms:modified>
  <dc:language>ru-RU</dc:language>
</cp:coreProperties>
</file>