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60E8CC5E" w:rsidR="0058030E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F265E2" w:rsidRPr="00F265E2">
        <w:rPr>
          <w:sz w:val="24"/>
          <w:szCs w:val="24"/>
        </w:rPr>
        <w:t>51957-2Т-</w:t>
      </w:r>
      <w:r w:rsidR="00C75917">
        <w:rPr>
          <w:sz w:val="24"/>
          <w:szCs w:val="24"/>
        </w:rPr>
        <w:t>20</w:t>
      </w:r>
      <w:r w:rsidR="00F265E2" w:rsidRPr="00F265E2">
        <w:rPr>
          <w:sz w:val="24"/>
          <w:szCs w:val="24"/>
        </w:rPr>
        <w:t>00</w:t>
      </w:r>
    </w:p>
    <w:p w14:paraId="78297F3C" w14:textId="77777777" w:rsidR="00F265E2" w:rsidRPr="00E33844" w:rsidRDefault="00F265E2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404CA366" w14:textId="77777777" w:rsidR="00157162" w:rsidRDefault="00157162" w:rsidP="0058030E">
      <w:pPr>
        <w:rPr>
          <w:sz w:val="24"/>
          <w:szCs w:val="24"/>
        </w:rPr>
      </w:pPr>
      <w:r w:rsidRPr="00157162">
        <w:rPr>
          <w:sz w:val="24"/>
          <w:szCs w:val="24"/>
        </w:rPr>
        <w:t>Рампа телескопическая двухсекционная, переносная, с противоскользящим покрытием, М4, алюминий, 2 мм</w:t>
      </w:r>
    </w:p>
    <w:p w14:paraId="1A2201E4" w14:textId="7CA0CFB1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722AEBCB" w:rsidR="0058030E" w:rsidRPr="00E33844" w:rsidRDefault="0031541B" w:rsidP="00E33844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Переносные двухсекционные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6E4E3F" w:rsidRPr="006E4E3F">
              <w:rPr>
                <w:sz w:val="24"/>
                <w:szCs w:val="24"/>
              </w:rPr>
              <w:t xml:space="preserve">предназначены </w:t>
            </w:r>
            <w:r w:rsidR="005E35AE" w:rsidRPr="005E35AE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6E4E3F">
              <w:rPr>
                <w:sz w:val="24"/>
                <w:szCs w:val="24"/>
              </w:rPr>
              <w:t xml:space="preserve"> </w:t>
            </w:r>
            <w:r w:rsidR="0030787C" w:rsidRPr="0030787C">
              <w:rPr>
                <w:sz w:val="24"/>
                <w:szCs w:val="24"/>
              </w:rPr>
              <w:t>Наличие фиксаторов, обеспечивает надеж</w:t>
            </w:r>
            <w:r w:rsidR="004B3A08">
              <w:rPr>
                <w:sz w:val="24"/>
                <w:szCs w:val="24"/>
              </w:rPr>
              <w:t xml:space="preserve">ное </w:t>
            </w:r>
            <w:r w:rsidR="008D3CB3">
              <w:rPr>
                <w:sz w:val="24"/>
                <w:szCs w:val="24"/>
              </w:rPr>
              <w:t>скрепление</w:t>
            </w:r>
            <w:r w:rsidR="002902C0">
              <w:rPr>
                <w:sz w:val="24"/>
                <w:szCs w:val="24"/>
              </w:rPr>
              <w:t xml:space="preserve"> </w:t>
            </w:r>
            <w:r w:rsidR="002902C0" w:rsidRPr="0030787C">
              <w:rPr>
                <w:sz w:val="24"/>
                <w:szCs w:val="24"/>
              </w:rPr>
              <w:t>секций</w:t>
            </w:r>
            <w:r w:rsidR="004B3A08">
              <w:rPr>
                <w:sz w:val="24"/>
                <w:szCs w:val="24"/>
              </w:rPr>
              <w:t xml:space="preserve"> при раскладывании рампы. </w:t>
            </w:r>
            <w:r w:rsidR="0030787C" w:rsidRPr="0030787C">
              <w:rPr>
                <w:sz w:val="24"/>
                <w:szCs w:val="24"/>
              </w:rPr>
              <w:t xml:space="preserve"> </w:t>
            </w:r>
            <w:r w:rsidR="00EA5C29" w:rsidRPr="0030787C">
              <w:rPr>
                <w:sz w:val="24"/>
                <w:szCs w:val="24"/>
              </w:rPr>
              <w:t>Конструкция рамп отличается</w:t>
            </w:r>
            <w:r w:rsidR="00EA5C29" w:rsidRPr="00EA5C29">
              <w:rPr>
                <w:sz w:val="24"/>
                <w:szCs w:val="24"/>
              </w:rPr>
              <w:t xml:space="preserve"> легкостью и не требует специальной установки. </w:t>
            </w:r>
            <w:r w:rsidR="006E4E3F" w:rsidRPr="006E4E3F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51F78A44" w:rsidR="00E33844" w:rsidRPr="00E33844" w:rsidRDefault="006318BE" w:rsidP="00E33844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 xml:space="preserve">Для обеспечения высоких </w:t>
            </w:r>
            <w:r w:rsidR="00EB6302" w:rsidRPr="006C0E39">
              <w:rPr>
                <w:sz w:val="24"/>
                <w:szCs w:val="24"/>
              </w:rPr>
              <w:t>эксплуатационных</w:t>
            </w:r>
            <w:r w:rsidRPr="006C0E39">
              <w:rPr>
                <w:sz w:val="24"/>
                <w:szCs w:val="24"/>
              </w:rPr>
              <w:t xml:space="preserve"> характеристик </w:t>
            </w:r>
            <w:r w:rsidR="00EB6302" w:rsidRPr="006C0E39">
              <w:rPr>
                <w:sz w:val="24"/>
                <w:szCs w:val="24"/>
              </w:rPr>
              <w:t>р</w:t>
            </w:r>
            <w:r w:rsidR="00E33844" w:rsidRPr="006C0E39">
              <w:rPr>
                <w:sz w:val="24"/>
                <w:szCs w:val="24"/>
              </w:rPr>
              <w:t>амп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быть изготовлен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из</w:t>
            </w:r>
            <w:r w:rsidR="00EB6302" w:rsidRPr="006C0E39">
              <w:rPr>
                <w:sz w:val="24"/>
                <w:szCs w:val="24"/>
              </w:rPr>
              <w:t xml:space="preserve"> </w:t>
            </w:r>
            <w:r w:rsidR="00E33844" w:rsidRPr="006C0E39">
              <w:rPr>
                <w:sz w:val="24"/>
                <w:szCs w:val="24"/>
              </w:rPr>
              <w:t xml:space="preserve">алюминиевого </w:t>
            </w:r>
            <w:r w:rsidR="006C5F97" w:rsidRPr="0030787C">
              <w:rPr>
                <w:sz w:val="24"/>
                <w:szCs w:val="24"/>
              </w:rPr>
              <w:t>профиля</w:t>
            </w:r>
            <w:r w:rsidR="00484FD6" w:rsidRPr="0030787C">
              <w:rPr>
                <w:sz w:val="24"/>
                <w:szCs w:val="24"/>
              </w:rPr>
              <w:t>, толщиной</w:t>
            </w:r>
            <w:r w:rsidR="00E33844" w:rsidRPr="006C0E39">
              <w:rPr>
                <w:sz w:val="24"/>
                <w:szCs w:val="24"/>
              </w:rPr>
              <w:t xml:space="preserve"> не менее</w:t>
            </w:r>
            <w:r w:rsidR="009E36A6" w:rsidRPr="006C0E39">
              <w:rPr>
                <w:sz w:val="24"/>
                <w:szCs w:val="24"/>
              </w:rPr>
              <w:t xml:space="preserve"> </w:t>
            </w:r>
            <w:r w:rsidR="00CD264E">
              <w:rPr>
                <w:sz w:val="24"/>
                <w:szCs w:val="24"/>
              </w:rPr>
              <w:t>2</w:t>
            </w:r>
            <w:r w:rsidR="00E33844" w:rsidRPr="006C0E39">
              <w:rPr>
                <w:sz w:val="24"/>
                <w:szCs w:val="24"/>
              </w:rPr>
              <w:t xml:space="preserve"> мм</w:t>
            </w:r>
            <w:r w:rsidR="006C0E39" w:rsidRPr="006C0E39">
              <w:rPr>
                <w:sz w:val="24"/>
                <w:szCs w:val="24"/>
              </w:rPr>
              <w:t>.</w:t>
            </w:r>
            <w:r w:rsidR="00EB6302"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33844" w:rsidRPr="006C0E39">
              <w:rPr>
                <w:sz w:val="24"/>
                <w:szCs w:val="24"/>
              </w:rPr>
              <w:t xml:space="preserve"> </w:t>
            </w:r>
            <w:r w:rsidR="00D4700E" w:rsidRPr="006C0E39">
              <w:rPr>
                <w:sz w:val="24"/>
                <w:szCs w:val="24"/>
              </w:rPr>
              <w:t xml:space="preserve">Площадки для </w:t>
            </w:r>
            <w:r w:rsidR="00CB33F7" w:rsidRPr="006C0E39">
              <w:rPr>
                <w:sz w:val="24"/>
                <w:szCs w:val="24"/>
              </w:rPr>
              <w:t xml:space="preserve">въезда/съезда </w:t>
            </w:r>
            <w:r w:rsidR="00D4700E" w:rsidRPr="006C0E39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6C0E39">
              <w:rPr>
                <w:sz w:val="24"/>
                <w:szCs w:val="24"/>
              </w:rPr>
              <w:t>порошково</w:t>
            </w:r>
            <w:proofErr w:type="spellEnd"/>
            <w:r w:rsidR="00D4700E" w:rsidRPr="006C0E3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D4700E" w:rsidRPr="00EB6302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  </w:t>
            </w:r>
            <w:r w:rsidR="006E4E3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AA69F3" w:rsidRPr="003D5071">
              <w:rPr>
                <w:sz w:val="24"/>
                <w:szCs w:val="24"/>
              </w:rPr>
              <w:t>Для обеспечения надежной фиксации раздвижных н</w:t>
            </w:r>
            <w:r w:rsidR="002902C0">
              <w:rPr>
                <w:sz w:val="24"/>
                <w:szCs w:val="24"/>
              </w:rPr>
              <w:t>аправляющих</w:t>
            </w:r>
            <w:r w:rsidR="00AA69F3" w:rsidRPr="003D5071">
              <w:rPr>
                <w:sz w:val="24"/>
                <w:szCs w:val="24"/>
              </w:rPr>
              <w:t xml:space="preserve"> рамп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быть оснащен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2902C0">
              <w:rPr>
                <w:sz w:val="24"/>
                <w:szCs w:val="24"/>
              </w:rPr>
              <w:t xml:space="preserve">     </w:t>
            </w:r>
            <w:r w:rsidR="00AA69F3" w:rsidRPr="003D5071">
              <w:rPr>
                <w:sz w:val="24"/>
                <w:szCs w:val="24"/>
              </w:rPr>
              <w:t>3 мм.</w:t>
            </w:r>
            <w:r w:rsidR="0032114D">
              <w:rPr>
                <w:sz w:val="24"/>
                <w:szCs w:val="24"/>
              </w:rPr>
              <w:t xml:space="preserve">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1859642C" w14:textId="7DBD3D3E" w:rsidR="000158AE" w:rsidRPr="0030787C" w:rsidRDefault="000158A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="00DF781E" w:rsidRPr="0030787C">
              <w:rPr>
                <w:sz w:val="24"/>
                <w:szCs w:val="24"/>
              </w:rPr>
              <w:t xml:space="preserve">из </w:t>
            </w:r>
            <w:r w:rsidR="009C2344" w:rsidRPr="0030787C">
              <w:rPr>
                <w:sz w:val="24"/>
                <w:szCs w:val="24"/>
              </w:rPr>
              <w:t>двух</w:t>
            </w:r>
            <w:r w:rsidR="000F15B1" w:rsidRPr="0030787C">
              <w:rPr>
                <w:sz w:val="24"/>
                <w:szCs w:val="24"/>
              </w:rPr>
              <w:t xml:space="preserve"> секци</w:t>
            </w:r>
            <w:r w:rsidR="009C2344" w:rsidRPr="0030787C">
              <w:rPr>
                <w:sz w:val="24"/>
                <w:szCs w:val="24"/>
              </w:rPr>
              <w:t>й</w:t>
            </w:r>
            <w:r w:rsidR="00710134" w:rsidRPr="0030787C">
              <w:rPr>
                <w:sz w:val="24"/>
                <w:szCs w:val="24"/>
              </w:rPr>
              <w:t xml:space="preserve">, </w:t>
            </w:r>
            <w:r w:rsidR="006C0E39" w:rsidRPr="0030787C">
              <w:rPr>
                <w:sz w:val="24"/>
                <w:szCs w:val="24"/>
              </w:rPr>
              <w:t>выполненных из алюминиевого профиля</w:t>
            </w:r>
            <w:r w:rsidR="002902C0">
              <w:rPr>
                <w:sz w:val="24"/>
                <w:szCs w:val="24"/>
              </w:rPr>
              <w:t>, о</w:t>
            </w:r>
            <w:r w:rsidR="006C0E39" w:rsidRPr="0030787C">
              <w:rPr>
                <w:sz w:val="24"/>
                <w:szCs w:val="24"/>
              </w:rPr>
              <w:t xml:space="preserve">снащенных </w:t>
            </w:r>
            <w:r w:rsidR="002902C0">
              <w:rPr>
                <w:sz w:val="24"/>
                <w:szCs w:val="24"/>
              </w:rPr>
              <w:t xml:space="preserve">площадками для въезда/ съезда и </w:t>
            </w:r>
            <w:r w:rsidR="006C0E39" w:rsidRPr="0030787C">
              <w:rPr>
                <w:sz w:val="24"/>
                <w:szCs w:val="24"/>
              </w:rPr>
              <w:t>противоскользящей влагоустойчивой лентой</w:t>
            </w:r>
            <w:r w:rsidR="002902C0">
              <w:rPr>
                <w:sz w:val="24"/>
                <w:szCs w:val="24"/>
              </w:rPr>
              <w:t>.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158AE">
              <w:rPr>
                <w:sz w:val="24"/>
                <w:szCs w:val="24"/>
              </w:rPr>
              <w:t xml:space="preserve">Для обеспечения высоких эксплуатационных </w:t>
            </w:r>
            <w:proofErr w:type="gramStart"/>
            <w:r w:rsidRPr="000158AE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 xml:space="preserve">: </w:t>
            </w:r>
            <w:r w:rsidR="006E4E3F">
              <w:rPr>
                <w:sz w:val="24"/>
                <w:szCs w:val="24"/>
              </w:rPr>
              <w:t xml:space="preserve">  </w:t>
            </w:r>
            <w:proofErr w:type="gramEnd"/>
            <w:r w:rsidR="006E4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1-ая </w:t>
            </w:r>
            <w:r w:rsidRPr="000158AE">
              <w:rPr>
                <w:sz w:val="24"/>
                <w:szCs w:val="24"/>
              </w:rPr>
              <w:t>секция должн</w:t>
            </w:r>
            <w:r>
              <w:rPr>
                <w:sz w:val="24"/>
                <w:szCs w:val="24"/>
              </w:rPr>
              <w:t>а</w:t>
            </w:r>
            <w:r w:rsidRPr="000158AE">
              <w:rPr>
                <w:sz w:val="24"/>
                <w:szCs w:val="24"/>
              </w:rPr>
              <w:t xml:space="preserve"> быть изготовлены из алюминиевого профиля </w:t>
            </w:r>
            <w:r w:rsidRPr="0030787C">
              <w:rPr>
                <w:sz w:val="24"/>
                <w:szCs w:val="24"/>
              </w:rPr>
              <w:t>48,3х190,5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1E4804">
              <w:rPr>
                <w:sz w:val="24"/>
                <w:szCs w:val="24"/>
              </w:rPr>
              <w:t>10</w:t>
            </w:r>
            <w:r w:rsidR="00F86063">
              <w:rPr>
                <w:sz w:val="24"/>
                <w:szCs w:val="24"/>
              </w:rPr>
              <w:t>70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; 2-ая секция </w:t>
            </w:r>
            <w:r w:rsidRPr="000158AE">
              <w:rPr>
                <w:sz w:val="24"/>
                <w:szCs w:val="24"/>
              </w:rPr>
              <w:t xml:space="preserve">из алюминиевого профиля </w:t>
            </w:r>
            <w:r w:rsidRPr="0030787C">
              <w:rPr>
                <w:sz w:val="24"/>
                <w:szCs w:val="24"/>
              </w:rPr>
              <w:t>57х197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1E4804">
              <w:rPr>
                <w:sz w:val="24"/>
                <w:szCs w:val="24"/>
              </w:rPr>
              <w:t>10</w:t>
            </w:r>
            <w:r w:rsidR="00F86063">
              <w:rPr>
                <w:sz w:val="24"/>
                <w:szCs w:val="24"/>
              </w:rPr>
              <w:t>70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</w:p>
          <w:p w14:paraId="13436CC4" w14:textId="1D5E0C2E" w:rsidR="006C0E39" w:rsidRPr="0030787C" w:rsidRDefault="00520807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20807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03840DFB" w14:textId="06ED7B41" w:rsidR="00AA69F3" w:rsidRDefault="006E4E3F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E4E3F">
              <w:rPr>
                <w:sz w:val="24"/>
                <w:szCs w:val="24"/>
              </w:rPr>
              <w:t>Для обеспечения свободного въезда/съезда концы рампы должны быть оснащены площадками, оборудованными с обратной стороны противоскользящими накладками, обеспечивающими надёжную фиксацию при установке</w:t>
            </w:r>
            <w:r>
              <w:rPr>
                <w:sz w:val="24"/>
                <w:szCs w:val="24"/>
              </w:rPr>
              <w:t xml:space="preserve">. </w:t>
            </w:r>
            <w:r w:rsidR="00B77ED0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B77ED0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B77ED0" w:rsidRPr="00445198">
              <w:rPr>
                <w:sz w:val="24"/>
                <w:szCs w:val="24"/>
              </w:rPr>
              <w:t>порошково</w:t>
            </w:r>
            <w:proofErr w:type="spellEnd"/>
            <w:r w:rsidR="00B77ED0" w:rsidRPr="00445198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2AB595C8" w14:textId="2D5A600F" w:rsidR="0058030E" w:rsidRPr="00E33844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Для обеспечения прочного скрепления </w:t>
            </w:r>
            <w:r w:rsidR="00CA56B8">
              <w:rPr>
                <w:sz w:val="24"/>
                <w:szCs w:val="24"/>
              </w:rPr>
              <w:t>секций при раскладывании</w:t>
            </w:r>
            <w:r w:rsidRPr="0030787C">
              <w:rPr>
                <w:sz w:val="24"/>
                <w:szCs w:val="24"/>
              </w:rPr>
              <w:t>, рамп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CA56B8">
              <w:rPr>
                <w:sz w:val="24"/>
                <w:szCs w:val="24"/>
              </w:rPr>
              <w:t xml:space="preserve">      </w:t>
            </w:r>
            <w:r w:rsidRPr="0030787C">
              <w:rPr>
                <w:sz w:val="24"/>
                <w:szCs w:val="24"/>
              </w:rPr>
              <w:t>3 мм.</w:t>
            </w:r>
            <w:r w:rsidRPr="00AA69F3">
              <w:rPr>
                <w:sz w:val="24"/>
                <w:szCs w:val="24"/>
              </w:rPr>
              <w:t xml:space="preserve"> </w:t>
            </w:r>
            <w:r w:rsidR="004B3A08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CA56B8">
              <w:rPr>
                <w:sz w:val="24"/>
                <w:szCs w:val="24"/>
              </w:rPr>
              <w:t xml:space="preserve">                                   </w:t>
            </w:r>
            <w:r w:rsidR="004B3A08">
              <w:rPr>
                <w:sz w:val="24"/>
                <w:szCs w:val="24"/>
              </w:rPr>
              <w:t xml:space="preserve"> </w:t>
            </w:r>
            <w:r w:rsidRPr="00AA69F3">
              <w:rPr>
                <w:sz w:val="24"/>
                <w:szCs w:val="24"/>
              </w:rPr>
              <w:t xml:space="preserve">  </w:t>
            </w:r>
            <w:r w:rsidR="004B3A08" w:rsidRPr="00E33844">
              <w:rPr>
                <w:sz w:val="24"/>
                <w:szCs w:val="24"/>
              </w:rPr>
              <w:t>Все элементы телескопичес</w:t>
            </w:r>
            <w:r w:rsidR="004B3A08">
              <w:rPr>
                <w:sz w:val="24"/>
                <w:szCs w:val="24"/>
              </w:rPr>
              <w:t xml:space="preserve">кой </w:t>
            </w:r>
            <w:r w:rsidR="004B3A08" w:rsidRPr="00E33844">
              <w:rPr>
                <w:sz w:val="24"/>
                <w:szCs w:val="24"/>
              </w:rPr>
              <w:t>рамп</w:t>
            </w:r>
            <w:r w:rsidR="004B3A08">
              <w:rPr>
                <w:sz w:val="24"/>
                <w:szCs w:val="24"/>
              </w:rPr>
              <w:t>ы</w:t>
            </w:r>
            <w:r w:rsidR="004B3A08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</w:t>
            </w:r>
            <w:r w:rsidR="004B3A08">
              <w:rPr>
                <w:sz w:val="24"/>
                <w:szCs w:val="24"/>
              </w:rPr>
              <w:t>ом.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7C4C6670" w:rsidR="00EA1459" w:rsidRPr="0030787C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</w:t>
            </w:r>
            <w:r w:rsidRPr="0030787C">
              <w:rPr>
                <w:sz w:val="24"/>
                <w:szCs w:val="24"/>
              </w:rPr>
              <w:t xml:space="preserve">использования устройства людьми на различных креслах </w:t>
            </w:r>
            <w:r w:rsidR="003D0B38" w:rsidRPr="0030787C">
              <w:rPr>
                <w:sz w:val="24"/>
                <w:szCs w:val="24"/>
              </w:rPr>
              <w:t xml:space="preserve">колясках </w:t>
            </w:r>
            <w:r w:rsidR="00B1608D">
              <w:rPr>
                <w:sz w:val="24"/>
                <w:szCs w:val="24"/>
              </w:rPr>
              <w:t xml:space="preserve">минимальная </w:t>
            </w:r>
            <w:r w:rsidR="003D0B38" w:rsidRPr="0030787C">
              <w:rPr>
                <w:sz w:val="24"/>
                <w:szCs w:val="24"/>
              </w:rPr>
              <w:t>ширина</w:t>
            </w:r>
            <w:r w:rsidR="00D97E16" w:rsidRPr="0030787C">
              <w:rPr>
                <w:sz w:val="24"/>
                <w:szCs w:val="24"/>
              </w:rPr>
              <w:t xml:space="preserve"> рабочей</w:t>
            </w:r>
            <w:r w:rsidR="00EA1459" w:rsidRPr="0030787C">
              <w:rPr>
                <w:sz w:val="24"/>
                <w:szCs w:val="24"/>
              </w:rPr>
              <w:t xml:space="preserve"> поверхности должна быть</w:t>
            </w:r>
            <w:r w:rsidR="000158AE">
              <w:rPr>
                <w:sz w:val="24"/>
                <w:szCs w:val="24"/>
              </w:rPr>
              <w:t xml:space="preserve">: </w:t>
            </w:r>
            <w:r w:rsidR="000158AE" w:rsidRPr="000158AE">
              <w:rPr>
                <w:sz w:val="24"/>
                <w:szCs w:val="24"/>
              </w:rPr>
              <w:t xml:space="preserve">1-ой секции </w:t>
            </w:r>
            <w:r w:rsidR="00EA1459" w:rsidRPr="0030787C">
              <w:rPr>
                <w:sz w:val="24"/>
                <w:szCs w:val="24"/>
              </w:rPr>
              <w:t>не менее</w:t>
            </w:r>
            <w:r w:rsidR="00F5539C" w:rsidRPr="0030787C">
              <w:rPr>
                <w:sz w:val="24"/>
                <w:szCs w:val="24"/>
              </w:rPr>
              <w:t xml:space="preserve"> </w:t>
            </w:r>
            <w:r w:rsidR="00E17B3F" w:rsidRPr="0030787C">
              <w:rPr>
                <w:sz w:val="24"/>
                <w:szCs w:val="24"/>
              </w:rPr>
              <w:t>1</w:t>
            </w:r>
            <w:r w:rsidR="007F72C4">
              <w:rPr>
                <w:sz w:val="24"/>
                <w:szCs w:val="24"/>
              </w:rPr>
              <w:t>53</w:t>
            </w:r>
            <w:proofErr w:type="gramStart"/>
            <w:r w:rsidR="0081287A" w:rsidRPr="0030787C">
              <w:rPr>
                <w:sz w:val="24"/>
                <w:szCs w:val="24"/>
              </w:rPr>
              <w:t>мм</w:t>
            </w:r>
            <w:r w:rsidR="0081287A">
              <w:rPr>
                <w:sz w:val="24"/>
                <w:szCs w:val="24"/>
              </w:rPr>
              <w:t xml:space="preserve">;  </w:t>
            </w:r>
            <w:r w:rsidR="000158AE">
              <w:rPr>
                <w:sz w:val="24"/>
                <w:szCs w:val="24"/>
              </w:rPr>
              <w:t xml:space="preserve"> </w:t>
            </w:r>
            <w:proofErr w:type="gramEnd"/>
            <w:r w:rsidR="000158AE">
              <w:rPr>
                <w:sz w:val="24"/>
                <w:szCs w:val="24"/>
              </w:rPr>
              <w:t xml:space="preserve">        </w:t>
            </w:r>
            <w:r w:rsidR="00D97E16" w:rsidRPr="0030787C">
              <w:rPr>
                <w:sz w:val="24"/>
                <w:szCs w:val="24"/>
              </w:rPr>
              <w:t xml:space="preserve"> </w:t>
            </w:r>
            <w:r w:rsidR="000158AE">
              <w:rPr>
                <w:sz w:val="24"/>
                <w:szCs w:val="24"/>
              </w:rPr>
              <w:t xml:space="preserve">2-ой секции не менее </w:t>
            </w:r>
            <w:r w:rsidR="00D97E16" w:rsidRPr="0030787C">
              <w:rPr>
                <w:sz w:val="24"/>
                <w:szCs w:val="24"/>
              </w:rPr>
              <w:t>1</w:t>
            </w:r>
            <w:r w:rsidR="007F72C4">
              <w:rPr>
                <w:sz w:val="24"/>
                <w:szCs w:val="24"/>
              </w:rPr>
              <w:t>60</w:t>
            </w:r>
            <w:r w:rsidR="00D97E16" w:rsidRPr="0030787C">
              <w:rPr>
                <w:sz w:val="24"/>
                <w:szCs w:val="24"/>
              </w:rPr>
              <w:t>мм.</w:t>
            </w:r>
            <w:r w:rsidR="00263C41">
              <w:rPr>
                <w:sz w:val="24"/>
                <w:szCs w:val="24"/>
              </w:rPr>
              <w:t xml:space="preserve"> </w:t>
            </w:r>
            <w:r w:rsidR="00B77ED0">
              <w:rPr>
                <w:sz w:val="24"/>
                <w:szCs w:val="24"/>
              </w:rPr>
              <w:t xml:space="preserve">Высота бортиков безопасности должна быть: </w:t>
            </w:r>
            <w:r w:rsidR="00B77ED0" w:rsidRPr="000158AE">
              <w:rPr>
                <w:sz w:val="24"/>
                <w:szCs w:val="24"/>
              </w:rPr>
              <w:t xml:space="preserve">1-ой секции </w:t>
            </w:r>
            <w:r w:rsidR="00B77ED0" w:rsidRPr="0030787C">
              <w:rPr>
                <w:sz w:val="24"/>
                <w:szCs w:val="24"/>
              </w:rPr>
              <w:t xml:space="preserve">не менее </w:t>
            </w:r>
            <w:r w:rsidR="00B77ED0">
              <w:rPr>
                <w:sz w:val="24"/>
                <w:szCs w:val="24"/>
              </w:rPr>
              <w:t>44</w:t>
            </w:r>
            <w:r w:rsidR="00B77ED0" w:rsidRPr="0030787C">
              <w:rPr>
                <w:sz w:val="24"/>
                <w:szCs w:val="24"/>
              </w:rPr>
              <w:t xml:space="preserve">мм, </w:t>
            </w:r>
            <w:r w:rsidR="00B77ED0">
              <w:rPr>
                <w:sz w:val="24"/>
                <w:szCs w:val="24"/>
              </w:rPr>
              <w:t>2-ой секции не менее 53</w:t>
            </w:r>
            <w:r w:rsidR="00B77ED0" w:rsidRPr="0030787C">
              <w:rPr>
                <w:sz w:val="24"/>
                <w:szCs w:val="24"/>
              </w:rPr>
              <w:t>мм</w:t>
            </w:r>
            <w:r w:rsidR="00B77ED0">
              <w:rPr>
                <w:sz w:val="24"/>
                <w:szCs w:val="24"/>
              </w:rPr>
              <w:t>.</w:t>
            </w:r>
          </w:p>
          <w:p w14:paraId="71AD05DE" w14:textId="30662027" w:rsidR="0058030E" w:rsidRPr="0030787C" w:rsidRDefault="00F5539C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С целью обеспечения </w:t>
            </w:r>
            <w:r w:rsidR="00B32A0C">
              <w:rPr>
                <w:sz w:val="24"/>
                <w:szCs w:val="24"/>
              </w:rPr>
              <w:t>мобильности</w:t>
            </w:r>
            <w:r w:rsidR="00E675C1">
              <w:rPr>
                <w:sz w:val="24"/>
                <w:szCs w:val="24"/>
              </w:rPr>
              <w:t xml:space="preserve"> габаритные</w:t>
            </w:r>
            <w:r w:rsidR="00E361A1" w:rsidRPr="0030787C">
              <w:rPr>
                <w:sz w:val="24"/>
                <w:szCs w:val="24"/>
              </w:rPr>
              <w:t xml:space="preserve"> размеры каждой</w:t>
            </w:r>
            <w:r w:rsidR="0058030E" w:rsidRPr="0030787C">
              <w:rPr>
                <w:sz w:val="24"/>
                <w:szCs w:val="24"/>
              </w:rPr>
              <w:t xml:space="preserve"> </w:t>
            </w:r>
            <w:r w:rsidR="00B7006D" w:rsidRPr="0030787C">
              <w:rPr>
                <w:sz w:val="24"/>
                <w:szCs w:val="24"/>
              </w:rPr>
              <w:t>рампы</w:t>
            </w:r>
            <w:r w:rsidR="001C6F53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 xml:space="preserve">в сложенном виде </w:t>
            </w:r>
            <w:r w:rsidR="00EA1459" w:rsidRPr="0030787C">
              <w:rPr>
                <w:sz w:val="24"/>
                <w:szCs w:val="24"/>
              </w:rPr>
              <w:t xml:space="preserve">должны </w:t>
            </w:r>
            <w:proofErr w:type="gramStart"/>
            <w:r w:rsidR="00CA56B8" w:rsidRPr="0030787C">
              <w:rPr>
                <w:sz w:val="24"/>
                <w:szCs w:val="24"/>
              </w:rPr>
              <w:t xml:space="preserve">быть:  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proofErr w:type="gramEnd"/>
            <w:r w:rsidR="009C088A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                       </w:t>
            </w:r>
            <w:r w:rsid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75</w:t>
            </w:r>
            <w:r w:rsidR="00EA1459" w:rsidRPr="0030787C">
              <w:rPr>
                <w:sz w:val="24"/>
                <w:szCs w:val="24"/>
              </w:rPr>
              <w:t>мм по высоте</w:t>
            </w:r>
            <w:r w:rsidR="009C088A" w:rsidRPr="0030787C">
              <w:rPr>
                <w:sz w:val="24"/>
                <w:szCs w:val="24"/>
              </w:rPr>
              <w:t xml:space="preserve"> (с учетом площадок въезда/съезда)</w:t>
            </w:r>
            <w:r w:rsidR="00EA1459" w:rsidRPr="0030787C">
              <w:rPr>
                <w:sz w:val="24"/>
                <w:szCs w:val="24"/>
              </w:rPr>
              <w:t>,</w:t>
            </w:r>
            <w:r w:rsidR="009C088A" w:rsidRPr="0030787C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202</w:t>
            </w:r>
            <w:r w:rsidR="00EA1459" w:rsidRPr="0030787C">
              <w:rPr>
                <w:sz w:val="24"/>
                <w:szCs w:val="24"/>
              </w:rPr>
              <w:t>мм по ши</w:t>
            </w:r>
            <w:r w:rsidR="009C088A" w:rsidRPr="0030787C">
              <w:rPr>
                <w:sz w:val="24"/>
                <w:szCs w:val="24"/>
              </w:rPr>
              <w:t>рине;                                                                        - длина не</w:t>
            </w:r>
            <w:r w:rsidRPr="0030787C">
              <w:rPr>
                <w:sz w:val="24"/>
                <w:szCs w:val="24"/>
              </w:rPr>
              <w:t xml:space="preserve"> более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r w:rsidR="00F86063">
              <w:rPr>
                <w:sz w:val="24"/>
                <w:szCs w:val="24"/>
              </w:rPr>
              <w:t>1</w:t>
            </w:r>
            <w:r w:rsidR="001E4804">
              <w:rPr>
                <w:sz w:val="24"/>
                <w:szCs w:val="24"/>
              </w:rPr>
              <w:t>1</w:t>
            </w:r>
            <w:r w:rsidR="00F86063">
              <w:rPr>
                <w:sz w:val="24"/>
                <w:szCs w:val="24"/>
              </w:rPr>
              <w:t>95</w:t>
            </w:r>
            <w:r w:rsidR="009C088A" w:rsidRPr="0030787C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2A3D7864" w14:textId="3064EE12" w:rsidR="003D0B38" w:rsidRPr="009F2EF1" w:rsidRDefault="003D0B38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В разложенном виде длина рампы должна быть не менее </w:t>
            </w:r>
            <w:r w:rsidR="001E4804">
              <w:rPr>
                <w:sz w:val="24"/>
                <w:szCs w:val="24"/>
              </w:rPr>
              <w:t>20</w:t>
            </w:r>
            <w:r w:rsidRPr="0030787C">
              <w:rPr>
                <w:sz w:val="24"/>
                <w:szCs w:val="24"/>
              </w:rPr>
              <w:t>00мм без учета площадок въезда/съезда</w:t>
            </w:r>
            <w:r w:rsidR="00E74F4F" w:rsidRPr="0030787C">
              <w:rPr>
                <w:sz w:val="24"/>
                <w:szCs w:val="24"/>
              </w:rPr>
              <w:t xml:space="preserve">, не менее </w:t>
            </w:r>
            <w:r w:rsidR="001E4804">
              <w:rPr>
                <w:sz w:val="24"/>
                <w:szCs w:val="24"/>
              </w:rPr>
              <w:t>2080</w:t>
            </w:r>
            <w:r w:rsidR="00E74F4F" w:rsidRPr="0030787C">
              <w:rPr>
                <w:sz w:val="24"/>
                <w:szCs w:val="24"/>
              </w:rPr>
              <w:t>мм с учетом площадок.</w:t>
            </w:r>
          </w:p>
          <w:p w14:paraId="1FEC3308" w14:textId="25D733C2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lastRenderedPageBreak/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79762A" w:rsidRPr="00E33844" w14:paraId="31564365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7CD6355" w14:textId="17917F08" w:rsidR="0079762A" w:rsidRPr="00E338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7D689CDA" w14:textId="43C304E3" w:rsidR="0079762A" w:rsidRPr="007765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и фиксацию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7E44A9C2" w14:textId="77777777" w:rsidR="00157162" w:rsidRDefault="00157162" w:rsidP="00E33844">
      <w:pPr>
        <w:rPr>
          <w:sz w:val="24"/>
          <w:szCs w:val="24"/>
        </w:rPr>
      </w:pPr>
      <w:r w:rsidRPr="00157162">
        <w:rPr>
          <w:sz w:val="24"/>
          <w:szCs w:val="24"/>
        </w:rPr>
        <w:t>Рампа телескопическая двухсекционная, переносная, с противоскользящим покрытием, М4,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1608D">
        <w:rPr>
          <w:sz w:val="24"/>
          <w:szCs w:val="24"/>
        </w:rPr>
        <w:t>.</w:t>
      </w:r>
    </w:p>
    <w:p w14:paraId="510374A3" w14:textId="012B8973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1608D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5E155F31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58AE"/>
    <w:rsid w:val="000B4E0C"/>
    <w:rsid w:val="000C2036"/>
    <w:rsid w:val="000C79E6"/>
    <w:rsid w:val="000F15B1"/>
    <w:rsid w:val="00157162"/>
    <w:rsid w:val="001C6F53"/>
    <w:rsid w:val="001E4804"/>
    <w:rsid w:val="00205E7C"/>
    <w:rsid w:val="002077A8"/>
    <w:rsid w:val="00263C41"/>
    <w:rsid w:val="002902C0"/>
    <w:rsid w:val="00291509"/>
    <w:rsid w:val="002F60FD"/>
    <w:rsid w:val="0030787C"/>
    <w:rsid w:val="0031541B"/>
    <w:rsid w:val="0032114D"/>
    <w:rsid w:val="00352BB7"/>
    <w:rsid w:val="003624C4"/>
    <w:rsid w:val="003D0B38"/>
    <w:rsid w:val="003D5071"/>
    <w:rsid w:val="003D6287"/>
    <w:rsid w:val="004214A5"/>
    <w:rsid w:val="0044049E"/>
    <w:rsid w:val="00464DF5"/>
    <w:rsid w:val="0047601A"/>
    <w:rsid w:val="00484FD6"/>
    <w:rsid w:val="004B3A08"/>
    <w:rsid w:val="0050685D"/>
    <w:rsid w:val="00520807"/>
    <w:rsid w:val="0058030E"/>
    <w:rsid w:val="005E35AE"/>
    <w:rsid w:val="006318BE"/>
    <w:rsid w:val="006428DC"/>
    <w:rsid w:val="006A43B3"/>
    <w:rsid w:val="006B7E14"/>
    <w:rsid w:val="006C0E39"/>
    <w:rsid w:val="006C5F97"/>
    <w:rsid w:val="006E4636"/>
    <w:rsid w:val="006E4E3F"/>
    <w:rsid w:val="00705ABB"/>
    <w:rsid w:val="00710134"/>
    <w:rsid w:val="007248A9"/>
    <w:rsid w:val="00776544"/>
    <w:rsid w:val="0079762A"/>
    <w:rsid w:val="007F6479"/>
    <w:rsid w:val="007F6B68"/>
    <w:rsid w:val="007F72C4"/>
    <w:rsid w:val="0081287A"/>
    <w:rsid w:val="008617BC"/>
    <w:rsid w:val="0089299D"/>
    <w:rsid w:val="008A239C"/>
    <w:rsid w:val="008D3CB3"/>
    <w:rsid w:val="008F668B"/>
    <w:rsid w:val="00960412"/>
    <w:rsid w:val="009963A0"/>
    <w:rsid w:val="009A19BF"/>
    <w:rsid w:val="009C088A"/>
    <w:rsid w:val="009C2344"/>
    <w:rsid w:val="009C3BBE"/>
    <w:rsid w:val="009D529C"/>
    <w:rsid w:val="009E36A6"/>
    <w:rsid w:val="009F2EF1"/>
    <w:rsid w:val="00A44DCB"/>
    <w:rsid w:val="00A64E3C"/>
    <w:rsid w:val="00AA6317"/>
    <w:rsid w:val="00AA69F3"/>
    <w:rsid w:val="00AD7522"/>
    <w:rsid w:val="00B112BD"/>
    <w:rsid w:val="00B1608D"/>
    <w:rsid w:val="00B16DC2"/>
    <w:rsid w:val="00B316DA"/>
    <w:rsid w:val="00B32A0C"/>
    <w:rsid w:val="00B7006D"/>
    <w:rsid w:val="00B77ED0"/>
    <w:rsid w:val="00BB7B8D"/>
    <w:rsid w:val="00BD6261"/>
    <w:rsid w:val="00C01E4E"/>
    <w:rsid w:val="00C459EB"/>
    <w:rsid w:val="00C62781"/>
    <w:rsid w:val="00C64AD2"/>
    <w:rsid w:val="00C75917"/>
    <w:rsid w:val="00C8178B"/>
    <w:rsid w:val="00C9392E"/>
    <w:rsid w:val="00CA56B8"/>
    <w:rsid w:val="00CB33F7"/>
    <w:rsid w:val="00CC3907"/>
    <w:rsid w:val="00CD264E"/>
    <w:rsid w:val="00CD3411"/>
    <w:rsid w:val="00CF160D"/>
    <w:rsid w:val="00D03105"/>
    <w:rsid w:val="00D12EB0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5539C"/>
    <w:rsid w:val="00F75E3B"/>
    <w:rsid w:val="00F86063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7</cp:revision>
  <cp:lastPrinted>2017-09-21T07:53:00Z</cp:lastPrinted>
  <dcterms:created xsi:type="dcterms:W3CDTF">2021-09-20T06:04:00Z</dcterms:created>
  <dcterms:modified xsi:type="dcterms:W3CDTF">2021-10-12T07:45:00Z</dcterms:modified>
</cp:coreProperties>
</file>