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BDC2" w14:textId="77777777" w:rsidR="001E39AB" w:rsidRPr="0073315B" w:rsidRDefault="001E39AB" w:rsidP="006741A8">
      <w:pPr>
        <w:pStyle w:val="a3"/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F8E19F" w14:textId="777544DC" w:rsidR="006741A8" w:rsidRDefault="001E39AB" w:rsidP="00410B96">
      <w:pPr>
        <w:pStyle w:val="a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 xml:space="preserve">Арт. </w:t>
      </w:r>
      <w:r w:rsidR="007A348C" w:rsidRPr="007A348C">
        <w:rPr>
          <w:rFonts w:asciiTheme="minorHAnsi" w:hAnsiTheme="minorHAnsi" w:cstheme="minorHAnsi"/>
          <w:sz w:val="24"/>
          <w:szCs w:val="24"/>
        </w:rPr>
        <w:t>10125-6</w:t>
      </w:r>
    </w:p>
    <w:p w14:paraId="780CCA18" w14:textId="77777777" w:rsidR="00410B96" w:rsidRPr="0073315B" w:rsidRDefault="00410B96" w:rsidP="00410B96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5C088B" w14:textId="77777777" w:rsidR="001E39AB" w:rsidRPr="0073315B" w:rsidRDefault="001E39AB" w:rsidP="0073315B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1458D237" w14:textId="77777777" w:rsidR="007A348C" w:rsidRDefault="007A348C" w:rsidP="0073315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7A348C">
        <w:rPr>
          <w:rFonts w:asciiTheme="minorHAnsi" w:hAnsiTheme="minorHAnsi" w:cstheme="minorHAnsi"/>
          <w:sz w:val="24"/>
          <w:szCs w:val="24"/>
        </w:rPr>
        <w:t>Пандус-книжка, переносной, с противоскользящим покрытием, сталь 3 мм</w:t>
      </w:r>
    </w:p>
    <w:p w14:paraId="0CF1F4C9" w14:textId="3C5E9A78" w:rsidR="00675017" w:rsidRPr="0073315B" w:rsidRDefault="001E39AB" w:rsidP="0073315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="00675017" w:rsidRPr="0073315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4874EC" w14:textId="77777777" w:rsidR="001E39AB" w:rsidRPr="0073315B" w:rsidRDefault="00675017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Оборудование</w:t>
      </w:r>
      <w:r w:rsidR="001E39AB" w:rsidRPr="0073315B">
        <w:rPr>
          <w:rFonts w:asciiTheme="minorHAnsi" w:hAnsiTheme="minorHAnsi" w:cstheme="minorHAnsi"/>
          <w:sz w:val="24"/>
          <w:szCs w:val="24"/>
        </w:rPr>
        <w:t xml:space="preserve"> объектов в целях доступности для маломобильных групп населения с нарушениями опорно-двигательного аппарата.</w:t>
      </w:r>
    </w:p>
    <w:p w14:paraId="6A952FD2" w14:textId="77777777" w:rsidR="001E39AB" w:rsidRPr="0073315B" w:rsidRDefault="001E39AB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655492" w:rsidRPr="0073315B" w14:paraId="4F75077B" w14:textId="77777777" w:rsidTr="00C810D0">
        <w:tc>
          <w:tcPr>
            <w:tcW w:w="2982" w:type="dxa"/>
            <w:shd w:val="clear" w:color="auto" w:fill="auto"/>
          </w:tcPr>
          <w:p w14:paraId="78587AA1" w14:textId="066E6083" w:rsidR="001E39AB" w:rsidRPr="0073315B" w:rsidRDefault="0073315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75656F8A" w14:textId="6F659944" w:rsidR="001E39AB" w:rsidRPr="0073315B" w:rsidRDefault="000967E0" w:rsidP="00F15F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Переносной пандус-кн</w:t>
            </w:r>
            <w:r w:rsidR="007C5F4B">
              <w:rPr>
                <w:rFonts w:asciiTheme="minorHAnsi" w:hAnsiTheme="minorHAnsi" w:cstheme="minorHAnsi"/>
                <w:sz w:val="24"/>
                <w:szCs w:val="24"/>
              </w:rPr>
              <w:t>ижка</w:t>
            </w:r>
            <w:r w:rsidRPr="000967E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 xml:space="preserve">представляет собой мобильное устройство </w:t>
            </w:r>
            <w:r w:rsidRPr="000967E0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="000634E4" w:rsidRPr="000634E4">
              <w:rPr>
                <w:rFonts w:asciiTheme="minorHAnsi" w:hAnsiTheme="minorHAnsi" w:cstheme="minorHAnsi"/>
                <w:sz w:val="24"/>
                <w:szCs w:val="24"/>
              </w:rPr>
              <w:t xml:space="preserve"> преодоления дверных порогов и небольших перепадов высот детскими и инвалидными колясками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0856A9">
              <w:rPr>
                <w:rFonts w:asciiTheme="minorHAnsi" w:hAnsiTheme="minorHAnsi" w:cstheme="minorHAnsi"/>
                <w:sz w:val="24"/>
                <w:szCs w:val="24"/>
              </w:rPr>
              <w:t>Выполнен из высококачественной конструкционной стали, с порошковой покраской, п</w:t>
            </w:r>
            <w:r w:rsidR="000634E4" w:rsidRPr="000634E4">
              <w:rPr>
                <w:rFonts w:asciiTheme="minorHAnsi" w:hAnsiTheme="minorHAnsi" w:cstheme="minorHAnsi"/>
                <w:sz w:val="24"/>
                <w:szCs w:val="24"/>
              </w:rPr>
              <w:t xml:space="preserve">редназначен для </w:t>
            </w:r>
            <w:r w:rsidR="000856A9">
              <w:rPr>
                <w:rFonts w:asciiTheme="minorHAnsi" w:hAnsiTheme="minorHAnsi" w:cstheme="minorHAnsi"/>
                <w:sz w:val="24"/>
                <w:szCs w:val="24"/>
              </w:rPr>
              <w:t xml:space="preserve">эксплуатации </w:t>
            </w:r>
            <w:r w:rsidR="000634E4" w:rsidRPr="000634E4">
              <w:rPr>
                <w:rFonts w:asciiTheme="minorHAnsi" w:hAnsiTheme="minorHAnsi" w:cstheme="minorHAnsi"/>
                <w:sz w:val="24"/>
                <w:szCs w:val="24"/>
              </w:rPr>
              <w:t xml:space="preserve">как в помещениях, так и на улице. </w:t>
            </w:r>
            <w:r w:rsidR="000634E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</w:t>
            </w:r>
            <w:r w:rsidR="000856A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</w:t>
            </w:r>
            <w:r w:rsidR="007C5F4B">
              <w:rPr>
                <w:rFonts w:asciiTheme="minorHAnsi" w:hAnsiTheme="minorHAnsi" w:cstheme="minorHAnsi"/>
                <w:sz w:val="24"/>
                <w:szCs w:val="24"/>
              </w:rPr>
              <w:t>Издели</w:t>
            </w:r>
            <w:r w:rsidR="0061071A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73315B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конструкцию, состоящую из </w:t>
            </w:r>
            <w:r w:rsidR="006B43F6">
              <w:rPr>
                <w:rFonts w:asciiTheme="minorHAnsi" w:hAnsiTheme="minorHAnsi" w:cstheme="minorHAnsi"/>
                <w:sz w:val="24"/>
                <w:szCs w:val="24"/>
              </w:rPr>
              <w:t xml:space="preserve">односекционных </w:t>
            </w:r>
            <w:r w:rsidR="0073315B" w:rsidRPr="0073315B">
              <w:rPr>
                <w:rFonts w:asciiTheme="minorHAnsi" w:hAnsiTheme="minorHAnsi" w:cstheme="minorHAnsi"/>
                <w:sz w:val="24"/>
                <w:szCs w:val="24"/>
              </w:rPr>
              <w:t>рам</w:t>
            </w:r>
            <w:r w:rsidR="00A128D3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73315B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, соединенных между </w:t>
            </w:r>
            <w:r w:rsidR="0073315B" w:rsidRPr="0061071A">
              <w:rPr>
                <w:rFonts w:asciiTheme="minorHAnsi" w:hAnsiTheme="minorHAnsi" w:cstheme="minorHAnsi"/>
                <w:sz w:val="24"/>
                <w:szCs w:val="24"/>
              </w:rPr>
              <w:t xml:space="preserve">собой </w:t>
            </w:r>
            <w:r w:rsidR="00F261A2" w:rsidRPr="0061071A">
              <w:rPr>
                <w:rFonts w:asciiTheme="minorHAnsi" w:hAnsiTheme="minorHAnsi" w:cstheme="minorHAnsi"/>
                <w:sz w:val="24"/>
                <w:szCs w:val="24"/>
              </w:rPr>
              <w:t xml:space="preserve">складным </w:t>
            </w:r>
            <w:r w:rsidR="00921C0F" w:rsidRPr="0061071A">
              <w:rPr>
                <w:rFonts w:asciiTheme="minorHAnsi" w:hAnsiTheme="minorHAnsi" w:cstheme="minorHAnsi"/>
                <w:sz w:val="24"/>
                <w:szCs w:val="24"/>
              </w:rPr>
              <w:t>коленом</w:t>
            </w:r>
            <w:r w:rsidR="00F15FDE">
              <w:rPr>
                <w:rFonts w:asciiTheme="minorHAnsi" w:hAnsiTheme="minorHAnsi" w:cstheme="minorHAnsi"/>
                <w:sz w:val="24"/>
                <w:szCs w:val="24"/>
              </w:rPr>
              <w:t xml:space="preserve">, обеспечивающим </w:t>
            </w:r>
            <w:r w:rsidR="00814C7D" w:rsidRPr="0061071A">
              <w:rPr>
                <w:rFonts w:asciiTheme="minorHAnsi" w:hAnsiTheme="minorHAnsi" w:cstheme="minorHAnsi"/>
                <w:sz w:val="24"/>
                <w:szCs w:val="24"/>
              </w:rPr>
              <w:t xml:space="preserve">компактность конструкции при транспортировке и хранении. </w:t>
            </w:r>
            <w:r w:rsidR="00F15FDE" w:rsidRPr="00F15FDE">
              <w:rPr>
                <w:rFonts w:asciiTheme="minorHAnsi" w:hAnsiTheme="minorHAnsi" w:cstheme="minorHAnsi"/>
                <w:sz w:val="24"/>
                <w:szCs w:val="24"/>
              </w:rPr>
              <w:t xml:space="preserve"> Рабочая сторона рамп имеет бортики безопасности и оборудована противоскользящей, влагоустойчивой лентой. Наличие площад</w:t>
            </w:r>
            <w:r w:rsidR="00F15FDE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r w:rsidR="00F15FDE" w:rsidRPr="00F15FDE">
              <w:rPr>
                <w:rFonts w:asciiTheme="minorHAnsi" w:hAnsiTheme="minorHAnsi" w:cstheme="minorHAnsi"/>
                <w:sz w:val="24"/>
                <w:szCs w:val="24"/>
              </w:rPr>
              <w:t xml:space="preserve"> на конце рамп, обеспечивает плавный переход для комфортного скатывания и заезда на пандус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 xml:space="preserve">, а </w:t>
            </w:r>
            <w:r w:rsidR="000856A9">
              <w:rPr>
                <w:rFonts w:asciiTheme="minorHAnsi" w:hAnsiTheme="minorHAnsi" w:cstheme="minorHAnsi"/>
                <w:sz w:val="24"/>
                <w:szCs w:val="24"/>
              </w:rPr>
              <w:t xml:space="preserve">также </w:t>
            </w:r>
            <w:r w:rsidR="000856A9" w:rsidRPr="00F15FDE">
              <w:rPr>
                <w:rFonts w:asciiTheme="minorHAnsi" w:hAnsiTheme="minorHAnsi" w:cstheme="minorHAnsi"/>
                <w:sz w:val="24"/>
                <w:szCs w:val="24"/>
              </w:rPr>
              <w:t>надёжную</w:t>
            </w:r>
            <w:r w:rsidR="00F15FDE" w:rsidRPr="00F15FDE">
              <w:rPr>
                <w:rFonts w:asciiTheme="minorHAnsi" w:hAnsiTheme="minorHAnsi" w:cstheme="minorHAnsi"/>
                <w:sz w:val="24"/>
                <w:szCs w:val="24"/>
              </w:rPr>
              <w:t xml:space="preserve"> фиксацию при установке. </w:t>
            </w:r>
            <w:r w:rsidR="00814C7D" w:rsidRPr="0061071A">
              <w:rPr>
                <w:rFonts w:asciiTheme="minorHAnsi" w:hAnsiTheme="minorHAnsi" w:cstheme="minorHAnsi"/>
                <w:sz w:val="24"/>
                <w:szCs w:val="24"/>
              </w:rPr>
              <w:t>Наличие откидной ручки</w:t>
            </w:r>
            <w:r w:rsidR="000634E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C5F4B" w:rsidRPr="0061071A">
              <w:rPr>
                <w:rFonts w:asciiTheme="minorHAnsi" w:hAnsiTheme="minorHAnsi" w:cstheme="minorHAnsi"/>
                <w:sz w:val="24"/>
                <w:szCs w:val="24"/>
              </w:rPr>
              <w:t>обеспечи</w:t>
            </w:r>
            <w:r w:rsidR="00921C0F" w:rsidRPr="0061071A">
              <w:rPr>
                <w:rFonts w:asciiTheme="minorHAnsi" w:hAnsiTheme="minorHAnsi" w:cstheme="minorHAnsi"/>
                <w:sz w:val="24"/>
                <w:szCs w:val="24"/>
              </w:rPr>
              <w:t xml:space="preserve">вает </w:t>
            </w:r>
            <w:r w:rsidR="000634E4" w:rsidRPr="0061071A">
              <w:rPr>
                <w:rFonts w:asciiTheme="minorHAnsi" w:hAnsiTheme="minorHAnsi" w:cstheme="minorHAnsi"/>
                <w:sz w:val="24"/>
                <w:szCs w:val="24"/>
              </w:rPr>
              <w:t>удобство при</w:t>
            </w:r>
            <w:r w:rsidR="00D00F18" w:rsidRPr="0061071A">
              <w:rPr>
                <w:rFonts w:asciiTheme="minorHAnsi" w:hAnsiTheme="minorHAnsi" w:cstheme="minorHAnsi"/>
                <w:sz w:val="24"/>
                <w:szCs w:val="24"/>
              </w:rPr>
              <w:t xml:space="preserve"> перемещении пандуса в сложенном виде</w:t>
            </w:r>
            <w:r w:rsidR="0073315B" w:rsidRPr="00610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3315B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F475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</w:tr>
      <w:tr w:rsidR="0073315B" w:rsidRPr="0073315B" w14:paraId="66F185F3" w14:textId="77777777" w:rsidTr="00C810D0">
        <w:tc>
          <w:tcPr>
            <w:tcW w:w="2982" w:type="dxa"/>
            <w:shd w:val="clear" w:color="auto" w:fill="auto"/>
          </w:tcPr>
          <w:p w14:paraId="4CE72D99" w14:textId="3081105A" w:rsidR="0073315B" w:rsidRPr="0073315B" w:rsidRDefault="0073315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марк</w:t>
            </w:r>
            <w:r w:rsidR="00A0576C">
              <w:rPr>
                <w:rFonts w:asciiTheme="minorHAnsi" w:hAnsiTheme="minorHAnsi" w:cstheme="minorHAnsi"/>
                <w:sz w:val="24"/>
                <w:szCs w:val="24"/>
              </w:rPr>
              <w:t xml:space="preserve">ам используемых материалов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94" w:type="dxa"/>
            <w:shd w:val="clear" w:color="auto" w:fill="auto"/>
          </w:tcPr>
          <w:p w14:paraId="6BB3D22E" w14:textId="402D8B28" w:rsidR="00D2419C" w:rsidRDefault="0073315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эксплуатационных </w:t>
            </w:r>
            <w:r w:rsidR="009F0DC8" w:rsidRPr="0073315B">
              <w:rPr>
                <w:rFonts w:asciiTheme="minorHAnsi" w:hAnsiTheme="minorHAnsi" w:cstheme="minorHAnsi"/>
                <w:sz w:val="24"/>
                <w:szCs w:val="24"/>
              </w:rPr>
              <w:t>характеристик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F0DC8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   -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рам</w:t>
            </w:r>
            <w:r w:rsidR="00A128D3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ы пандуса должны быть изготовлены из </w:t>
            </w:r>
            <w:r w:rsidR="00CE78DA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стали </w:t>
            </w:r>
            <w:r w:rsidR="00CE78DA">
              <w:rPr>
                <w:rFonts w:asciiTheme="minorHAnsi" w:hAnsiTheme="minorHAnsi" w:cstheme="minorHAnsi"/>
                <w:sz w:val="24"/>
                <w:szCs w:val="24"/>
              </w:rPr>
              <w:t>марки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 xml:space="preserve"> не ниже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Ст3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толщиной не менее 2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 xml:space="preserve"> мм и </w:t>
            </w:r>
            <w:r w:rsidR="00954D3C" w:rsidRPr="00954D3C">
              <w:rPr>
                <w:rFonts w:asciiTheme="minorHAnsi" w:hAnsiTheme="minorHAnsi" w:cstheme="minorHAnsi"/>
                <w:sz w:val="24"/>
                <w:szCs w:val="24"/>
              </w:rPr>
              <w:t xml:space="preserve"> окрашены порошково-полимерным способом, с толщиной красящего слоя не менее 250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 xml:space="preserve"> мкм, </w:t>
            </w:r>
            <w:r w:rsidR="00954D3C" w:rsidRPr="00954D3C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антикоррозийных условий. </w:t>
            </w:r>
            <w:r w:rsidR="008A7486" w:rsidRPr="008A7486">
              <w:rPr>
                <w:rFonts w:asciiTheme="minorHAnsi" w:hAnsiTheme="minorHAnsi" w:cstheme="minorHAnsi"/>
                <w:sz w:val="24"/>
                <w:szCs w:val="24"/>
              </w:rPr>
              <w:t>Цвет – серый (RAL 7004)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1A8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1A8">
              <w:rPr>
                <w:rFonts w:asciiTheme="minorHAnsi" w:hAnsiTheme="minorHAnsi" w:cstheme="minorHAnsi"/>
                <w:sz w:val="24"/>
                <w:szCs w:val="24"/>
              </w:rPr>
              <w:t xml:space="preserve">складное колено </w:t>
            </w:r>
            <w:r w:rsidR="006741A8" w:rsidRPr="0073315B">
              <w:rPr>
                <w:rFonts w:asciiTheme="minorHAnsi" w:hAnsiTheme="minorHAnsi" w:cstheme="minorHAnsi"/>
                <w:sz w:val="24"/>
                <w:szCs w:val="24"/>
              </w:rPr>
              <w:t>должно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быть изготовлен</w:t>
            </w:r>
            <w:r w:rsidR="006741A8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из стали </w:t>
            </w:r>
            <w:r w:rsidR="00F261A2">
              <w:rPr>
                <w:rFonts w:asciiTheme="minorHAnsi" w:hAnsiTheme="minorHAnsi" w:cstheme="minorHAnsi"/>
                <w:sz w:val="24"/>
                <w:szCs w:val="24"/>
              </w:rPr>
              <w:t xml:space="preserve">марки не ниже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r w:rsidR="00F261A2">
              <w:rPr>
                <w:rFonts w:asciiTheme="minorHAnsi" w:hAnsiTheme="minorHAnsi" w:cstheme="minorHAnsi"/>
                <w:sz w:val="24"/>
                <w:szCs w:val="24"/>
              </w:rPr>
              <w:t>08,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7486"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толщиной 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>не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менее 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>3 мм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r w:rsidR="00954D3C" w:rsidRPr="00954D3C">
              <w:rPr>
                <w:rFonts w:asciiTheme="minorHAnsi" w:hAnsiTheme="minorHAnsi" w:cstheme="minorHAnsi"/>
                <w:sz w:val="24"/>
                <w:szCs w:val="24"/>
              </w:rPr>
              <w:t>окрашен</w:t>
            </w:r>
            <w:r w:rsidR="006741A8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954D3C" w:rsidRPr="00954D3C">
              <w:rPr>
                <w:rFonts w:asciiTheme="minorHAnsi" w:hAnsiTheme="minorHAnsi" w:cstheme="minorHAnsi"/>
                <w:sz w:val="24"/>
                <w:szCs w:val="24"/>
              </w:rPr>
              <w:t xml:space="preserve"> порошково-полимерным способом, с толщиной красящего слоя не менее 250 мкм, для обеспечения антикоррозийных условий. </w:t>
            </w:r>
            <w:r w:rsidR="008A7486" w:rsidRPr="008A7486">
              <w:rPr>
                <w:rFonts w:asciiTheme="minorHAnsi" w:hAnsiTheme="minorHAnsi" w:cstheme="minorHAnsi"/>
                <w:sz w:val="24"/>
                <w:szCs w:val="24"/>
              </w:rPr>
              <w:t>Цвет – серый (RAL 7004)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6563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</w:t>
            </w:r>
            <w:r w:rsidR="006741A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  <w:r w:rsidR="0016563E">
              <w:rPr>
                <w:rFonts w:asciiTheme="minorHAnsi" w:hAnsiTheme="minorHAnsi" w:cstheme="minorHAnsi"/>
                <w:sz w:val="24"/>
                <w:szCs w:val="24"/>
              </w:rPr>
              <w:t xml:space="preserve">- площадки въезда/съезда должны быть выполнены из стали марки не ниже Ст3, толщиной не менее 2 мм и окрашены </w:t>
            </w: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563E" w:rsidRPr="0016563E">
              <w:rPr>
                <w:rFonts w:asciiTheme="minorHAnsi" w:hAnsiTheme="minorHAnsi" w:cstheme="minorHAnsi"/>
                <w:sz w:val="24"/>
                <w:szCs w:val="24"/>
              </w:rPr>
              <w:t xml:space="preserve">порошково-полимерным способом, с толщиной красящего </w:t>
            </w:r>
            <w:r w:rsidR="0016563E" w:rsidRPr="0016563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слоя не менее 250</w:t>
            </w:r>
            <w:r w:rsidR="0016563E">
              <w:rPr>
                <w:rFonts w:asciiTheme="minorHAnsi" w:hAnsiTheme="minorHAnsi" w:cstheme="minorHAnsi"/>
                <w:sz w:val="24"/>
                <w:szCs w:val="24"/>
              </w:rPr>
              <w:t xml:space="preserve">мкм, для обеспечения 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>антикоррозийных</w:t>
            </w:r>
            <w:r w:rsidR="0016563E">
              <w:rPr>
                <w:rFonts w:asciiTheme="minorHAnsi" w:hAnsiTheme="minorHAnsi" w:cstheme="minorHAnsi"/>
                <w:sz w:val="24"/>
                <w:szCs w:val="24"/>
              </w:rPr>
              <w:t xml:space="preserve"> условий</w:t>
            </w:r>
            <w:r w:rsidR="0016563E" w:rsidRPr="0016563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>Ц</w:t>
            </w:r>
            <w:r w:rsidR="0016563E" w:rsidRPr="0016563E">
              <w:rPr>
                <w:rFonts w:asciiTheme="minorHAnsi" w:hAnsiTheme="minorHAnsi" w:cstheme="minorHAnsi"/>
                <w:sz w:val="24"/>
                <w:szCs w:val="24"/>
              </w:rPr>
              <w:t>вет</w:t>
            </w:r>
            <w:r w:rsidR="00954D3C">
              <w:rPr>
                <w:rFonts w:asciiTheme="minorHAnsi" w:hAnsiTheme="minorHAnsi" w:cstheme="minorHAnsi"/>
                <w:sz w:val="24"/>
                <w:szCs w:val="24"/>
              </w:rPr>
              <w:t xml:space="preserve"> – желтый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A748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RAL</w:t>
            </w:r>
            <w:r w:rsidR="006741A8">
              <w:rPr>
                <w:rFonts w:asciiTheme="minorHAnsi" w:hAnsiTheme="minorHAnsi" w:cstheme="minorHAnsi"/>
                <w:sz w:val="24"/>
                <w:szCs w:val="24"/>
              </w:rPr>
              <w:t xml:space="preserve"> 1018). </w:t>
            </w:r>
            <w:r w:rsidR="006741A8" w:rsidRPr="006741A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.</w:t>
            </w:r>
            <w:r w:rsidR="00CE1ADC" w:rsidRPr="006741A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  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  <w:p w14:paraId="5BCD1D7F" w14:textId="7B63659B" w:rsidR="0073315B" w:rsidRPr="009F0DC8" w:rsidRDefault="00D2419C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противоскользящих свойств, рабочая сторона рамп должна быть оборудована влагоустойчивой, противоскользящей лентой. Цвет желтый и серый. 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</w:t>
            </w:r>
            <w:r w:rsidR="0097663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CE1ADC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 w:rsidR="009F0DC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</w:t>
            </w:r>
            <w:r w:rsidR="008A74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5492" w:rsidRPr="0073315B" w14:paraId="6B1B8CCC" w14:textId="77777777" w:rsidTr="00C810D0">
        <w:tc>
          <w:tcPr>
            <w:tcW w:w="2982" w:type="dxa"/>
            <w:shd w:val="clear" w:color="auto" w:fill="auto"/>
          </w:tcPr>
          <w:p w14:paraId="57ACC762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Требование к конструкции пандуса</w:t>
            </w:r>
          </w:p>
        </w:tc>
        <w:tc>
          <w:tcPr>
            <w:tcW w:w="6794" w:type="dxa"/>
            <w:shd w:val="clear" w:color="auto" w:fill="auto"/>
          </w:tcPr>
          <w:p w14:paraId="235F783A" w14:textId="1D5913D5" w:rsidR="00E146CA" w:rsidRPr="00087901" w:rsidRDefault="000651E8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7901">
              <w:rPr>
                <w:rFonts w:asciiTheme="minorHAnsi" w:hAnsiTheme="minorHAnsi" w:cstheme="minorHAnsi"/>
                <w:sz w:val="24"/>
                <w:szCs w:val="24"/>
              </w:rPr>
              <w:t>Изделие представляет</w:t>
            </w:r>
            <w:r w:rsidR="00E146CA" w:rsidRPr="00087901">
              <w:rPr>
                <w:rFonts w:asciiTheme="minorHAnsi" w:hAnsiTheme="minorHAnsi" w:cstheme="minorHAnsi"/>
                <w:sz w:val="24"/>
                <w:szCs w:val="24"/>
              </w:rPr>
              <w:t xml:space="preserve"> собой сборную конструкцию, состоящую из </w:t>
            </w:r>
            <w:r w:rsidR="00CC1171" w:rsidRPr="00087901">
              <w:rPr>
                <w:rFonts w:asciiTheme="minorHAnsi" w:hAnsiTheme="minorHAnsi" w:cstheme="minorHAnsi"/>
                <w:sz w:val="24"/>
                <w:szCs w:val="24"/>
              </w:rPr>
              <w:t xml:space="preserve">двух одноколенных </w:t>
            </w:r>
            <w:r w:rsidR="00E146CA" w:rsidRPr="00087901">
              <w:rPr>
                <w:rFonts w:asciiTheme="minorHAnsi" w:hAnsiTheme="minorHAnsi" w:cstheme="minorHAnsi"/>
                <w:sz w:val="24"/>
                <w:szCs w:val="24"/>
              </w:rPr>
              <w:t>рам</w:t>
            </w:r>
            <w:r w:rsidR="00A128D3" w:rsidRPr="00087901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E146CA" w:rsidRPr="00087901">
              <w:rPr>
                <w:rFonts w:asciiTheme="minorHAnsi" w:hAnsiTheme="minorHAnsi" w:cstheme="minorHAnsi"/>
                <w:sz w:val="24"/>
                <w:szCs w:val="24"/>
              </w:rPr>
              <w:t xml:space="preserve">, соединенных между собой </w:t>
            </w:r>
            <w:r w:rsidR="00552C09" w:rsidRPr="00087901">
              <w:rPr>
                <w:rFonts w:asciiTheme="minorHAnsi" w:hAnsiTheme="minorHAnsi" w:cstheme="minorHAnsi"/>
                <w:sz w:val="24"/>
                <w:szCs w:val="24"/>
              </w:rPr>
              <w:t>складным коленом</w:t>
            </w:r>
            <w:r w:rsidR="00E146CA" w:rsidRPr="000879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1FFB98C" w14:textId="2C33BEEA" w:rsidR="00256013" w:rsidRDefault="000651E8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7901">
              <w:rPr>
                <w:rFonts w:asciiTheme="minorHAnsi" w:hAnsiTheme="minorHAnsi" w:cstheme="minorHAnsi"/>
                <w:sz w:val="24"/>
                <w:szCs w:val="24"/>
              </w:rPr>
              <w:t>Для обеспечения высокой прочности изделия р</w:t>
            </w:r>
            <w:r w:rsidR="003178ED" w:rsidRPr="00087901">
              <w:rPr>
                <w:rFonts w:asciiTheme="minorHAnsi" w:hAnsiTheme="minorHAnsi" w:cstheme="minorHAnsi"/>
                <w:sz w:val="24"/>
                <w:szCs w:val="24"/>
              </w:rPr>
              <w:t>ам</w:t>
            </w:r>
            <w:r w:rsidR="00A128D3" w:rsidRPr="00087901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3178ED" w:rsidRPr="00087901">
              <w:rPr>
                <w:rFonts w:asciiTheme="minorHAnsi" w:hAnsiTheme="minorHAnsi" w:cstheme="minorHAnsi"/>
                <w:sz w:val="24"/>
                <w:szCs w:val="24"/>
              </w:rPr>
              <w:t>ы пандуса</w:t>
            </w:r>
            <w:r w:rsidRPr="00087901">
              <w:rPr>
                <w:rFonts w:asciiTheme="minorHAnsi" w:hAnsiTheme="minorHAnsi" w:cstheme="minorHAnsi"/>
                <w:sz w:val="24"/>
                <w:szCs w:val="24"/>
              </w:rPr>
              <w:t xml:space="preserve"> должны быть выполнены промышленным способом из листовой стали марки Ст3пс, толщиной не менее 2 мм.</w:t>
            </w:r>
            <w:r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B45FA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Pr="00E03F92">
              <w:rPr>
                <w:rFonts w:asciiTheme="minorHAnsi" w:hAnsiTheme="minorHAnsi" w:cstheme="minorHAnsi"/>
                <w:sz w:val="24"/>
                <w:szCs w:val="24"/>
              </w:rPr>
              <w:t>Для обеспечения безопасности высота борта должна быть не менее 5</w:t>
            </w:r>
            <w:r w:rsidR="0025601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мм. </w:t>
            </w:r>
            <w:r w:rsidR="00087901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6D74AE" w:rsidRPr="006D74AE">
              <w:rPr>
                <w:rFonts w:asciiTheme="minorHAnsi" w:hAnsiTheme="minorHAnsi" w:cstheme="minorHAnsi"/>
                <w:sz w:val="24"/>
                <w:szCs w:val="24"/>
              </w:rPr>
              <w:t>амп</w:t>
            </w:r>
            <w:r w:rsidR="00A0576C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6D74AE" w:rsidRPr="006D74AE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A0576C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6D74AE" w:rsidRPr="006D74AE">
              <w:rPr>
                <w:rFonts w:asciiTheme="minorHAnsi" w:hAnsiTheme="minorHAnsi" w:cstheme="minorHAnsi"/>
                <w:sz w:val="24"/>
                <w:szCs w:val="24"/>
              </w:rPr>
              <w:t xml:space="preserve"> быть оснащен</w:t>
            </w:r>
            <w:r w:rsidR="00A0576C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6D74AE" w:rsidRPr="006D74AE">
              <w:rPr>
                <w:rFonts w:asciiTheme="minorHAnsi" w:hAnsiTheme="minorHAnsi" w:cstheme="minorHAnsi"/>
                <w:sz w:val="24"/>
                <w:szCs w:val="24"/>
              </w:rPr>
              <w:t xml:space="preserve"> площадк</w:t>
            </w:r>
            <w:r w:rsidR="006D74AE">
              <w:rPr>
                <w:rFonts w:asciiTheme="minorHAnsi" w:hAnsiTheme="minorHAnsi" w:cstheme="minorHAnsi"/>
                <w:sz w:val="24"/>
                <w:szCs w:val="24"/>
              </w:rPr>
              <w:t>ами</w:t>
            </w:r>
            <w:r w:rsidR="006D74AE" w:rsidRPr="006D74AE">
              <w:rPr>
                <w:rFonts w:asciiTheme="minorHAnsi" w:hAnsiTheme="minorHAnsi" w:cstheme="minorHAnsi"/>
                <w:sz w:val="24"/>
                <w:szCs w:val="24"/>
              </w:rPr>
              <w:t>, обеспечивающ</w:t>
            </w:r>
            <w:r w:rsidR="00A0576C">
              <w:rPr>
                <w:rFonts w:asciiTheme="minorHAnsi" w:hAnsiTheme="minorHAnsi" w:cstheme="minorHAnsi"/>
                <w:sz w:val="24"/>
                <w:szCs w:val="24"/>
              </w:rPr>
              <w:t>ими</w:t>
            </w:r>
            <w:r w:rsidR="006D74AE" w:rsidRPr="006D74AE">
              <w:rPr>
                <w:rFonts w:asciiTheme="minorHAnsi" w:hAnsiTheme="minorHAnsi" w:cstheme="minorHAnsi"/>
                <w:sz w:val="24"/>
                <w:szCs w:val="24"/>
              </w:rPr>
              <w:t xml:space="preserve"> свободный въезд/ съезд и надежную фиксацию при установке.</w:t>
            </w:r>
            <w:r w:rsidR="006D74AE">
              <w:rPr>
                <w:rFonts w:asciiTheme="minorHAnsi" w:hAnsiTheme="minorHAnsi" w:cstheme="minorHAnsi"/>
                <w:sz w:val="24"/>
                <w:szCs w:val="24"/>
              </w:rPr>
              <w:t xml:space="preserve"> Для обеспечения высоких </w:t>
            </w:r>
            <w:r w:rsidR="000634E4">
              <w:rPr>
                <w:rFonts w:asciiTheme="minorHAnsi" w:hAnsiTheme="minorHAnsi" w:cstheme="minorHAnsi"/>
                <w:sz w:val="24"/>
                <w:szCs w:val="24"/>
              </w:rPr>
              <w:t>эксплуатационных</w:t>
            </w:r>
            <w:r w:rsidR="006D74AE">
              <w:rPr>
                <w:rFonts w:asciiTheme="minorHAnsi" w:hAnsiTheme="minorHAnsi" w:cstheme="minorHAnsi"/>
                <w:sz w:val="24"/>
                <w:szCs w:val="24"/>
              </w:rPr>
              <w:t xml:space="preserve"> свойств площадки </w:t>
            </w:r>
            <w:r w:rsidR="000634E4">
              <w:rPr>
                <w:rFonts w:asciiTheme="minorHAnsi" w:hAnsiTheme="minorHAnsi" w:cstheme="minorHAnsi"/>
                <w:sz w:val="24"/>
                <w:szCs w:val="24"/>
              </w:rPr>
              <w:t xml:space="preserve">должны быть выполнены из </w:t>
            </w:r>
            <w:r w:rsidR="00CC1171">
              <w:rPr>
                <w:rFonts w:asciiTheme="minorHAnsi" w:hAnsiTheme="minorHAnsi" w:cstheme="minorHAnsi"/>
                <w:sz w:val="24"/>
                <w:szCs w:val="24"/>
              </w:rPr>
              <w:t xml:space="preserve">стали марки не ниже Ст3, толщиной не менее 2мм.                     </w:t>
            </w:r>
            <w:r w:rsidR="006D74AE" w:rsidRPr="00087901">
              <w:rPr>
                <w:rFonts w:asciiTheme="minorHAnsi" w:hAnsiTheme="minorHAnsi" w:cstheme="minorHAnsi"/>
                <w:sz w:val="24"/>
                <w:szCs w:val="24"/>
              </w:rPr>
              <w:t>Для обеспечения противоскользящих свойств внешняя сторона рамп должна быть оборудована влагоустойчивой, противоскользящей лентой</w:t>
            </w:r>
            <w:r w:rsidR="00CC1171" w:rsidRPr="0008790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6D74AE" w:rsidRPr="000879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24A1045" w14:textId="05C941E0" w:rsidR="008E5F00" w:rsidRDefault="00552C09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Складное 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>колено представляет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55A12" w:rsidRPr="00E03F92">
              <w:rPr>
                <w:rFonts w:asciiTheme="minorHAnsi" w:hAnsiTheme="minorHAnsi" w:cstheme="minorHAnsi"/>
                <w:sz w:val="24"/>
                <w:szCs w:val="24"/>
              </w:rPr>
              <w:t>собой</w:t>
            </w:r>
            <w:r w:rsidR="00D55A12">
              <w:rPr>
                <w:rFonts w:asciiTheme="minorHAnsi" w:hAnsiTheme="minorHAnsi" w:cstheme="minorHAnsi"/>
                <w:sz w:val="24"/>
                <w:szCs w:val="24"/>
              </w:rPr>
              <w:t xml:space="preserve"> складной</w:t>
            </w:r>
            <w:r w:rsidR="00D55A1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механизм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, состоящий из 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двух 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>поперечн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направляющ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их, 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>закрепленн</w:t>
            </w:r>
            <w:r w:rsidR="00087901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между 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поперечной проушиной. </w:t>
            </w:r>
            <w:r w:rsidR="006554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Для обеспечения </w:t>
            </w:r>
            <w:r w:rsidR="008E5F00">
              <w:rPr>
                <w:rFonts w:asciiTheme="minorHAnsi" w:hAnsiTheme="minorHAnsi" w:cstheme="minorHAnsi"/>
                <w:sz w:val="24"/>
                <w:szCs w:val="24"/>
              </w:rPr>
              <w:t xml:space="preserve">прочности конструкции и </w:t>
            </w:r>
            <w:r w:rsidR="00655492" w:rsidRPr="00E03F92">
              <w:rPr>
                <w:rFonts w:asciiTheme="minorHAnsi" w:hAnsiTheme="minorHAnsi" w:cstheme="minorHAnsi"/>
                <w:sz w:val="24"/>
                <w:szCs w:val="24"/>
              </w:rPr>
              <w:t>высоких эксплуатационных характеристик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5492" w:rsidRPr="00E03F92">
              <w:rPr>
                <w:rFonts w:asciiTheme="minorHAnsi" w:hAnsiTheme="minorHAnsi" w:cstheme="minorHAnsi"/>
                <w:sz w:val="24"/>
                <w:szCs w:val="24"/>
              </w:rPr>
              <w:t>направляющ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>ие</w:t>
            </w:r>
            <w:r w:rsidR="006554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>проушина</w:t>
            </w:r>
            <w:r w:rsidR="006554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должны быть изготовлены из 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стали </w:t>
            </w:r>
            <w:r w:rsidR="00087901">
              <w:rPr>
                <w:rFonts w:asciiTheme="minorHAnsi" w:hAnsiTheme="minorHAnsi" w:cstheme="minorHAnsi"/>
                <w:sz w:val="24"/>
                <w:szCs w:val="24"/>
              </w:rPr>
              <w:t xml:space="preserve">марки </w:t>
            </w:r>
            <w:r w:rsidR="000651E8" w:rsidRPr="00E03F92">
              <w:rPr>
                <w:rFonts w:asciiTheme="minorHAnsi" w:hAnsiTheme="minorHAnsi" w:cstheme="minorHAnsi"/>
                <w:sz w:val="24"/>
                <w:szCs w:val="24"/>
              </w:rPr>
              <w:t>не ниже Ст</w:t>
            </w:r>
            <w:r w:rsidR="00E03F92" w:rsidRPr="00E03F92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r w:rsidR="0008790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55492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толщиной не менее 3 мм.</w:t>
            </w:r>
            <w:r w:rsidR="000879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F33C598" w14:textId="3C5F59FE" w:rsidR="00256013" w:rsidRDefault="008E5F00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Для удобства перемещения пандуса в сложенном виде, складное колено должно быть оснащено откидной ручкой, выполненной из стали, с хроми</w:t>
            </w:r>
            <w:r w:rsidR="00256013">
              <w:rPr>
                <w:rFonts w:asciiTheme="minorHAnsi" w:hAnsiTheme="minorHAnsi" w:cstheme="minorHAnsi"/>
                <w:sz w:val="24"/>
                <w:szCs w:val="24"/>
              </w:rPr>
              <w:t>рованным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покрытием</w:t>
            </w:r>
            <w:r w:rsidR="0025601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AC7A4B" w:rsidRPr="00E03F92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1A69E24E" w14:textId="3CE24E87" w:rsidR="00256013" w:rsidRPr="006B43F6" w:rsidRDefault="00256013" w:rsidP="0073315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56013">
              <w:rPr>
                <w:rFonts w:asciiTheme="minorHAnsi" w:hAnsiTheme="minorHAnsi" w:cstheme="minorHAnsi"/>
                <w:sz w:val="24"/>
                <w:szCs w:val="24"/>
              </w:rPr>
              <w:t xml:space="preserve">Все элементы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конструкции пандуса </w:t>
            </w:r>
            <w:r w:rsidRPr="00256013">
              <w:rPr>
                <w:rFonts w:asciiTheme="minorHAnsi" w:hAnsiTheme="minorHAnsi" w:cstheme="minorHAnsi"/>
                <w:sz w:val="24"/>
                <w:szCs w:val="24"/>
              </w:rPr>
              <w:t>не имеют острых углов</w:t>
            </w:r>
            <w:r w:rsidR="00A6339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256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5492" w:rsidRPr="0073315B" w14:paraId="6E1598F4" w14:textId="77777777" w:rsidTr="00C810D0">
        <w:tc>
          <w:tcPr>
            <w:tcW w:w="2982" w:type="dxa"/>
            <w:shd w:val="clear" w:color="auto" w:fill="auto"/>
          </w:tcPr>
          <w:p w14:paraId="1AF54C5F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56C89B91" w14:textId="484951A7" w:rsidR="000818DF" w:rsidRDefault="00A63394" w:rsidP="000818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Изделие должно быть выполнено промышленным способом, габаритными размерами в разложенном виде: </w:t>
            </w:r>
            <w:r w:rsidRPr="00A63394">
              <w:rPr>
                <w:rFonts w:asciiTheme="minorHAnsi" w:hAnsiTheme="minorHAnsi" w:cstheme="minorHAnsi"/>
                <w:sz w:val="24"/>
                <w:szCs w:val="24"/>
              </w:rPr>
              <w:t xml:space="preserve">высота не менее 72мм, ширина не менее 705мм, глубина без учета площадок не менее 1000 мм.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</w:t>
            </w:r>
            <w:r w:rsidR="00E10972" w:rsidRPr="00E10972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беспрепятственного использования людьми в различных креслах-колясках ширина </w:t>
            </w:r>
            <w:r w:rsidR="00D55A12">
              <w:rPr>
                <w:rFonts w:asciiTheme="minorHAnsi" w:hAnsiTheme="minorHAnsi" w:cstheme="minorHAnsi"/>
                <w:sz w:val="24"/>
                <w:szCs w:val="24"/>
              </w:rPr>
              <w:t xml:space="preserve">каждой </w:t>
            </w:r>
            <w:r w:rsidR="00E10972" w:rsidRPr="00E10972">
              <w:rPr>
                <w:rFonts w:asciiTheme="minorHAnsi" w:hAnsiTheme="minorHAnsi" w:cstheme="minorHAnsi"/>
                <w:sz w:val="24"/>
                <w:szCs w:val="24"/>
              </w:rPr>
              <w:t>рамп</w:t>
            </w:r>
            <w:r w:rsidR="00D55A12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E10972" w:rsidRPr="00E10972">
              <w:rPr>
                <w:rFonts w:asciiTheme="minorHAnsi" w:hAnsiTheme="minorHAnsi" w:cstheme="minorHAnsi"/>
                <w:sz w:val="24"/>
                <w:szCs w:val="24"/>
              </w:rPr>
              <w:t xml:space="preserve"> должна быть не менее 200 мм каждая</w:t>
            </w:r>
            <w:r w:rsidR="000818D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4F7F9F78" w14:textId="3ED7A8A8" w:rsidR="00633BB7" w:rsidRPr="0073315B" w:rsidRDefault="00633BB7" w:rsidP="000818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BB7">
              <w:rPr>
                <w:rFonts w:asciiTheme="minorHAnsi" w:hAnsiTheme="minorHAnsi" w:cstheme="minorHAnsi"/>
                <w:sz w:val="24"/>
                <w:szCs w:val="24"/>
              </w:rPr>
              <w:t>Допустимые отклонения по размерам: не более 10 мм. Прямолинейность элементов не более 1 мм.</w:t>
            </w:r>
          </w:p>
        </w:tc>
      </w:tr>
      <w:tr w:rsidR="00655492" w:rsidRPr="0073315B" w14:paraId="4A45FF0F" w14:textId="77777777" w:rsidTr="00C810D0">
        <w:tc>
          <w:tcPr>
            <w:tcW w:w="2982" w:type="dxa"/>
            <w:shd w:val="clear" w:color="auto" w:fill="auto"/>
          </w:tcPr>
          <w:p w14:paraId="4D99CB17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20111457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Для обеспечения презентабельного внешнего   вида сварные швы должны быть зачищены и заполированы.</w:t>
            </w:r>
          </w:p>
        </w:tc>
      </w:tr>
      <w:tr w:rsidR="00655492" w:rsidRPr="0073315B" w14:paraId="01A633B1" w14:textId="77777777" w:rsidTr="00C810D0">
        <w:tc>
          <w:tcPr>
            <w:tcW w:w="2982" w:type="dxa"/>
            <w:shd w:val="clear" w:color="auto" w:fill="auto"/>
          </w:tcPr>
          <w:p w14:paraId="7A56B7CA" w14:textId="64D7723D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элементам, обеспечивающим крепеж </w:t>
            </w:r>
            <w:r w:rsidR="00C467BB" w:rsidRPr="0073315B">
              <w:rPr>
                <w:rFonts w:asciiTheme="minorHAnsi" w:hAnsiTheme="minorHAnsi" w:cstheme="minorHAnsi"/>
                <w:sz w:val="24"/>
                <w:szCs w:val="24"/>
              </w:rPr>
              <w:t>пандуса к поверхностям</w:t>
            </w:r>
          </w:p>
        </w:tc>
        <w:tc>
          <w:tcPr>
            <w:tcW w:w="6794" w:type="dxa"/>
            <w:shd w:val="clear" w:color="auto" w:fill="auto"/>
          </w:tcPr>
          <w:p w14:paraId="6BD5BC50" w14:textId="346403B4" w:rsidR="001E39AB" w:rsidRPr="0073315B" w:rsidRDefault="003B6B87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Крепление к поверхности не требуется. Надежная фиксация при установке обеспечивается посредством площадок въезда/съезда. </w:t>
            </w:r>
          </w:p>
        </w:tc>
      </w:tr>
      <w:tr w:rsidR="00655492" w:rsidRPr="0073315B" w14:paraId="132204E4" w14:textId="77777777" w:rsidTr="00C810D0">
        <w:tc>
          <w:tcPr>
            <w:tcW w:w="2982" w:type="dxa"/>
            <w:shd w:val="clear" w:color="auto" w:fill="auto"/>
          </w:tcPr>
          <w:p w14:paraId="6019ACB2" w14:textId="7777777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540306A0" w14:textId="4C3E0FA0" w:rsidR="00A06774" w:rsidRPr="0073315B" w:rsidRDefault="006D74AE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655492" w:rsidRPr="0073315B" w14:paraId="52C319BD" w14:textId="77777777" w:rsidTr="00C810D0">
        <w:tc>
          <w:tcPr>
            <w:tcW w:w="2982" w:type="dxa"/>
            <w:shd w:val="clear" w:color="auto" w:fill="auto"/>
          </w:tcPr>
          <w:p w14:paraId="0DFE948C" w14:textId="3E2E2C80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A957554" w14:textId="03BF6F42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3B6B8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55492" w:rsidRPr="0073315B" w14:paraId="7CB50B48" w14:textId="77777777" w:rsidTr="00C810D0">
        <w:trPr>
          <w:trHeight w:val="70"/>
        </w:trPr>
        <w:tc>
          <w:tcPr>
            <w:tcW w:w="2982" w:type="dxa"/>
            <w:shd w:val="clear" w:color="auto" w:fill="auto"/>
          </w:tcPr>
          <w:p w14:paraId="453FEF22" w14:textId="0D1F33C7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40C5BB73" w14:textId="6294061B" w:rsidR="001E39AB" w:rsidRPr="0073315B" w:rsidRDefault="003B6B87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="001E39AB" w:rsidRPr="0073315B">
              <w:rPr>
                <w:rFonts w:asciiTheme="minorHAnsi" w:hAnsiTheme="minorHAnsi" w:cstheme="minorHAnsi"/>
                <w:sz w:val="24"/>
                <w:szCs w:val="24"/>
              </w:rPr>
              <w:t>е установлены</w:t>
            </w:r>
          </w:p>
        </w:tc>
      </w:tr>
      <w:tr w:rsidR="00655492" w:rsidRPr="0073315B" w14:paraId="3092D628" w14:textId="77777777" w:rsidTr="00C810D0">
        <w:tc>
          <w:tcPr>
            <w:tcW w:w="2982" w:type="dxa"/>
            <w:shd w:val="clear" w:color="auto" w:fill="auto"/>
          </w:tcPr>
          <w:p w14:paraId="42BAA346" w14:textId="0C6E12CE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33E9EF6C" w14:textId="75D41651" w:rsidR="001E39AB" w:rsidRPr="0073315B" w:rsidRDefault="001E39AB" w:rsidP="00733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315B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4930771" w14:textId="77777777" w:rsidR="00985DCF" w:rsidRDefault="00985DCF" w:rsidP="0073315B">
      <w:pPr>
        <w:rPr>
          <w:rFonts w:asciiTheme="minorHAnsi" w:hAnsiTheme="minorHAnsi" w:cstheme="minorHAnsi"/>
          <w:b/>
          <w:sz w:val="24"/>
          <w:szCs w:val="24"/>
        </w:rPr>
      </w:pPr>
    </w:p>
    <w:p w14:paraId="0C2E80CB" w14:textId="03252F44" w:rsidR="001E39AB" w:rsidRPr="0073315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6F0FB16D" w14:textId="550E5C2E" w:rsidR="001E39AB" w:rsidRDefault="007A348C" w:rsidP="0073315B">
      <w:pPr>
        <w:rPr>
          <w:rFonts w:asciiTheme="minorHAnsi" w:hAnsiTheme="minorHAnsi" w:cstheme="minorHAnsi"/>
          <w:sz w:val="24"/>
          <w:szCs w:val="24"/>
        </w:rPr>
      </w:pPr>
      <w:r w:rsidRPr="007A348C">
        <w:rPr>
          <w:rFonts w:asciiTheme="minorHAnsi" w:hAnsiTheme="minorHAnsi" w:cstheme="minorHAnsi"/>
          <w:sz w:val="24"/>
          <w:szCs w:val="24"/>
        </w:rPr>
        <w:t>Пандус-книжка, переносной, с противоскользящим покрытием, сталь 3 мм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E39AB" w:rsidRPr="0073315B">
        <w:rPr>
          <w:rFonts w:asciiTheme="minorHAnsi" w:hAnsiTheme="minorHAnsi" w:cstheme="minorHAnsi"/>
          <w:sz w:val="24"/>
          <w:szCs w:val="24"/>
        </w:rPr>
        <w:t>– 1 шт</w:t>
      </w:r>
      <w:r w:rsidR="00E30EA4">
        <w:rPr>
          <w:rFonts w:asciiTheme="minorHAnsi" w:hAnsiTheme="minorHAnsi" w:cstheme="minorHAnsi"/>
          <w:sz w:val="24"/>
          <w:szCs w:val="24"/>
        </w:rPr>
        <w:t>.</w:t>
      </w:r>
    </w:p>
    <w:p w14:paraId="48169FF4" w14:textId="02F26E09" w:rsidR="001E39AB" w:rsidRPr="0073315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E30EA4">
        <w:rPr>
          <w:rFonts w:asciiTheme="minorHAnsi" w:hAnsiTheme="minorHAnsi" w:cstheme="minorHAnsi"/>
          <w:sz w:val="24"/>
          <w:szCs w:val="24"/>
        </w:rPr>
        <w:t>.</w:t>
      </w:r>
    </w:p>
    <w:p w14:paraId="3F4DE0DB" w14:textId="77777777" w:rsidR="001E39AB" w:rsidRPr="0073315B" w:rsidRDefault="001E39AB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9B813CB" w14:textId="77777777" w:rsidR="001E39AB" w:rsidRPr="0073315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15DC0B3F" w14:textId="77777777" w:rsidR="001E39AB" w:rsidRPr="0073315B" w:rsidRDefault="001E39AB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35A821B7" w14:textId="77777777" w:rsidR="001E39AB" w:rsidRPr="0073315B" w:rsidRDefault="001E39AB" w:rsidP="0073315B">
      <w:pPr>
        <w:rPr>
          <w:rFonts w:asciiTheme="minorHAnsi" w:hAnsiTheme="minorHAnsi" w:cstheme="minorHAnsi"/>
          <w:sz w:val="24"/>
          <w:szCs w:val="24"/>
        </w:rPr>
      </w:pPr>
      <w:r w:rsidRPr="0073315B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0E223B4E" w14:textId="77777777" w:rsidR="001E39AB" w:rsidRPr="0073315B" w:rsidRDefault="001E39AB" w:rsidP="0073315B">
      <w:pPr>
        <w:rPr>
          <w:rFonts w:asciiTheme="minorHAnsi" w:hAnsiTheme="minorHAnsi" w:cstheme="minorHAnsi"/>
          <w:b/>
          <w:sz w:val="24"/>
          <w:szCs w:val="24"/>
        </w:rPr>
      </w:pPr>
      <w:r w:rsidRPr="0073315B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6D8568CC" w14:textId="40B51D97" w:rsidR="00AD4B31" w:rsidRDefault="001E39AB">
      <w:r w:rsidRPr="0073315B">
        <w:rPr>
          <w:rFonts w:asciiTheme="minorHAnsi" w:hAnsiTheme="minorHAnsi" w:cstheme="minorHAnsi"/>
          <w:sz w:val="24"/>
          <w:szCs w:val="24"/>
        </w:rPr>
        <w:t>---</w:t>
      </w:r>
    </w:p>
    <w:sectPr w:rsidR="00AD4B31" w:rsidSect="00C71A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E8BB" w14:textId="77777777" w:rsidR="0073315B" w:rsidRDefault="0073315B" w:rsidP="0073315B">
      <w:pPr>
        <w:spacing w:after="0" w:line="240" w:lineRule="auto"/>
      </w:pPr>
      <w:r>
        <w:separator/>
      </w:r>
    </w:p>
  </w:endnote>
  <w:endnote w:type="continuationSeparator" w:id="0">
    <w:p w14:paraId="2660EE60" w14:textId="77777777" w:rsidR="0073315B" w:rsidRDefault="0073315B" w:rsidP="0073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591280"/>
      <w:docPartObj>
        <w:docPartGallery w:val="Page Numbers (Bottom of Page)"/>
        <w:docPartUnique/>
      </w:docPartObj>
    </w:sdtPr>
    <w:sdtEndPr/>
    <w:sdtContent>
      <w:p w14:paraId="48A36FD4" w14:textId="19D78A5B" w:rsidR="0073315B" w:rsidRDefault="0073315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3EBA3A" w14:textId="77777777" w:rsidR="0073315B" w:rsidRDefault="007331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834" w14:textId="77777777" w:rsidR="0073315B" w:rsidRDefault="0073315B" w:rsidP="0073315B">
      <w:pPr>
        <w:spacing w:after="0" w:line="240" w:lineRule="auto"/>
      </w:pPr>
      <w:r>
        <w:separator/>
      </w:r>
    </w:p>
  </w:footnote>
  <w:footnote w:type="continuationSeparator" w:id="0">
    <w:p w14:paraId="6F1110BE" w14:textId="77777777" w:rsidR="0073315B" w:rsidRDefault="0073315B" w:rsidP="00733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A1"/>
    <w:rsid w:val="000071A1"/>
    <w:rsid w:val="00062A08"/>
    <w:rsid w:val="000634E4"/>
    <w:rsid w:val="000651E8"/>
    <w:rsid w:val="000818DF"/>
    <w:rsid w:val="000856A9"/>
    <w:rsid w:val="00087901"/>
    <w:rsid w:val="000967E0"/>
    <w:rsid w:val="0016563E"/>
    <w:rsid w:val="00165E94"/>
    <w:rsid w:val="001D1941"/>
    <w:rsid w:val="001D3A6B"/>
    <w:rsid w:val="001E136C"/>
    <w:rsid w:val="001E39AB"/>
    <w:rsid w:val="00222903"/>
    <w:rsid w:val="00240B52"/>
    <w:rsid w:val="00242DE4"/>
    <w:rsid w:val="00256013"/>
    <w:rsid w:val="002927CE"/>
    <w:rsid w:val="002B45FA"/>
    <w:rsid w:val="00316D50"/>
    <w:rsid w:val="003178ED"/>
    <w:rsid w:val="00326D88"/>
    <w:rsid w:val="003B6B87"/>
    <w:rsid w:val="00410B96"/>
    <w:rsid w:val="00437DF3"/>
    <w:rsid w:val="00445385"/>
    <w:rsid w:val="005047B6"/>
    <w:rsid w:val="00552C09"/>
    <w:rsid w:val="00562B72"/>
    <w:rsid w:val="0061071A"/>
    <w:rsid w:val="00633BB7"/>
    <w:rsid w:val="006501E8"/>
    <w:rsid w:val="00650537"/>
    <w:rsid w:val="00655492"/>
    <w:rsid w:val="006741A8"/>
    <w:rsid w:val="00675017"/>
    <w:rsid w:val="006B43F6"/>
    <w:rsid w:val="006D74AE"/>
    <w:rsid w:val="006E6446"/>
    <w:rsid w:val="0070404F"/>
    <w:rsid w:val="00727687"/>
    <w:rsid w:val="0073315B"/>
    <w:rsid w:val="007477B8"/>
    <w:rsid w:val="007A348C"/>
    <w:rsid w:val="007C5F4B"/>
    <w:rsid w:val="00814C7D"/>
    <w:rsid w:val="00841191"/>
    <w:rsid w:val="00871BCC"/>
    <w:rsid w:val="008A7486"/>
    <w:rsid w:val="008E2E32"/>
    <w:rsid w:val="008E5F00"/>
    <w:rsid w:val="00921C0F"/>
    <w:rsid w:val="00954D3C"/>
    <w:rsid w:val="00976632"/>
    <w:rsid w:val="00985DCF"/>
    <w:rsid w:val="009B6193"/>
    <w:rsid w:val="009E5980"/>
    <w:rsid w:val="009F0DC8"/>
    <w:rsid w:val="00A0576C"/>
    <w:rsid w:val="00A06774"/>
    <w:rsid w:val="00A128D3"/>
    <w:rsid w:val="00A17944"/>
    <w:rsid w:val="00A615B8"/>
    <w:rsid w:val="00A63281"/>
    <w:rsid w:val="00A63394"/>
    <w:rsid w:val="00AC7A4B"/>
    <w:rsid w:val="00AD4B31"/>
    <w:rsid w:val="00AF6EA3"/>
    <w:rsid w:val="00B736E2"/>
    <w:rsid w:val="00B77B5B"/>
    <w:rsid w:val="00B80F57"/>
    <w:rsid w:val="00BC3717"/>
    <w:rsid w:val="00BF7700"/>
    <w:rsid w:val="00C271DA"/>
    <w:rsid w:val="00C467BB"/>
    <w:rsid w:val="00C810D0"/>
    <w:rsid w:val="00CC1171"/>
    <w:rsid w:val="00CE1ADC"/>
    <w:rsid w:val="00CE78DA"/>
    <w:rsid w:val="00CF4758"/>
    <w:rsid w:val="00D00F18"/>
    <w:rsid w:val="00D16742"/>
    <w:rsid w:val="00D2419C"/>
    <w:rsid w:val="00D55A12"/>
    <w:rsid w:val="00E03F92"/>
    <w:rsid w:val="00E10972"/>
    <w:rsid w:val="00E146CA"/>
    <w:rsid w:val="00E30EA4"/>
    <w:rsid w:val="00EB5501"/>
    <w:rsid w:val="00ED4F6D"/>
    <w:rsid w:val="00F15FDE"/>
    <w:rsid w:val="00F261A2"/>
    <w:rsid w:val="00F95DD5"/>
    <w:rsid w:val="00FD1C3B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0AA4"/>
  <w15:chartTrackingRefBased/>
  <w15:docId w15:val="{64E70E72-9384-4A7F-85A8-069CB346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6D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229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9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2903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9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2903"/>
    <w:rPr>
      <w:rFonts w:ascii="Calibri" w:eastAsia="Times New Roman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315B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7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315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EB46-D91F-4124-A85F-A436F8AD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4</cp:revision>
  <cp:lastPrinted>2017-09-13T12:53:00Z</cp:lastPrinted>
  <dcterms:created xsi:type="dcterms:W3CDTF">2022-07-19T07:12:00Z</dcterms:created>
  <dcterms:modified xsi:type="dcterms:W3CDTF">2022-07-19T07:35:00Z</dcterms:modified>
</cp:coreProperties>
</file>