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17471B42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251F1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06329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26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94E88CE" w14:textId="37791100" w:rsidR="00251F10" w:rsidRDefault="00805868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805868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Поручень опорный для раковины, тройной, </w:t>
      </w:r>
      <w:proofErr w:type="spellStart"/>
      <w:r w:rsidRPr="00805868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настенно</w:t>
      </w:r>
      <w:proofErr w:type="spellEnd"/>
      <w:r w:rsidRPr="00805868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-напольный, сталь, D38 мм</w:t>
      </w:r>
    </w:p>
    <w:p w14:paraId="3A8E0B09" w14:textId="77777777" w:rsidR="00805868" w:rsidRPr="002902CB" w:rsidRDefault="00805868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805868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2BB90F6F" w14:textId="49910230" w:rsidR="00CD5008" w:rsidRPr="002902CB" w:rsidRDefault="00063299" w:rsidP="00805868">
            <w:pPr>
              <w:rPr>
                <w:rFonts w:cs="Calibri"/>
                <w:sz w:val="24"/>
                <w:szCs w:val="24"/>
              </w:rPr>
            </w:pPr>
            <w:r w:rsidRPr="00063299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Монтаж поручня к стене и полу, обеспечивает надежную фиксацию конструкции. </w:t>
            </w:r>
            <w:r w:rsidR="00805868" w:rsidRPr="00805868">
              <w:rPr>
                <w:rFonts w:cs="Calibri"/>
                <w:sz w:val="24"/>
                <w:szCs w:val="24"/>
              </w:rPr>
              <w:t>Поручень выполнен из трубы диаметром 38 мм, не имеет видимых швов и соединений и является полностью травмобезопасным</w:t>
            </w:r>
            <w:r w:rsidR="00805868">
              <w:rPr>
                <w:rFonts w:cs="Calibri"/>
                <w:sz w:val="24"/>
                <w:szCs w:val="24"/>
              </w:rPr>
              <w:t xml:space="preserve">.                                                                         </w:t>
            </w:r>
            <w:r w:rsidR="00585289" w:rsidRPr="00585289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805868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5B0DC859" w:rsidR="00DA59C3" w:rsidRPr="002902CB" w:rsidRDefault="00251F10" w:rsidP="002902CB">
            <w:pPr>
              <w:rPr>
                <w:rFonts w:cs="Calibri"/>
                <w:sz w:val="24"/>
                <w:szCs w:val="24"/>
              </w:rPr>
            </w:pPr>
            <w:r w:rsidRPr="00251F10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585289">
              <w:rPr>
                <w:sz w:val="24"/>
                <w:szCs w:val="24"/>
              </w:rPr>
              <w:t xml:space="preserve"> </w:t>
            </w:r>
            <w:r w:rsidR="00805868">
              <w:rPr>
                <w:sz w:val="24"/>
                <w:szCs w:val="24"/>
              </w:rPr>
              <w:t>мкм</w:t>
            </w:r>
            <w:r w:rsidRPr="00251F10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805868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31D2B546" w14:textId="65BD4B87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FC42B6">
              <w:rPr>
                <w:rFonts w:cs="Calibri"/>
                <w:sz w:val="24"/>
                <w:szCs w:val="24"/>
              </w:rPr>
              <w:t xml:space="preserve">прямолинейного </w:t>
            </w:r>
            <w:r>
              <w:rPr>
                <w:rFonts w:cs="Calibri"/>
                <w:sz w:val="24"/>
                <w:szCs w:val="24"/>
              </w:rPr>
              <w:t>поручня</w:t>
            </w:r>
            <w:r w:rsidR="00063299">
              <w:rPr>
                <w:rFonts w:cs="Calibri"/>
                <w:sz w:val="24"/>
                <w:szCs w:val="24"/>
              </w:rPr>
              <w:t xml:space="preserve">,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585289">
              <w:rPr>
                <w:rFonts w:cs="Calibri"/>
                <w:sz w:val="24"/>
                <w:szCs w:val="24"/>
              </w:rPr>
              <w:t>-</w:t>
            </w:r>
            <w:r w:rsidR="00C42C22">
              <w:rPr>
                <w:rFonts w:cs="Calibri"/>
                <w:sz w:val="24"/>
                <w:szCs w:val="24"/>
              </w:rPr>
              <w:t xml:space="preserve">х </w:t>
            </w:r>
            <w:r w:rsidR="00A8486B">
              <w:rPr>
                <w:rFonts w:cs="Calibri"/>
                <w:sz w:val="24"/>
                <w:szCs w:val="24"/>
              </w:rPr>
              <w:t>стоек и 2</w:t>
            </w:r>
            <w:r w:rsidR="00585289">
              <w:rPr>
                <w:rFonts w:cs="Calibri"/>
                <w:sz w:val="24"/>
                <w:szCs w:val="24"/>
              </w:rPr>
              <w:t>-</w:t>
            </w:r>
            <w:r w:rsidR="00A8486B">
              <w:rPr>
                <w:rFonts w:cs="Calibri"/>
                <w:sz w:val="24"/>
                <w:szCs w:val="24"/>
              </w:rPr>
              <w:t xml:space="preserve">х опор для настенного крепления.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A8486B" w:rsidRPr="00A8486B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</w:t>
            </w:r>
            <w:r w:rsidR="00A8486B">
              <w:rPr>
                <w:rFonts w:cs="Calibri"/>
                <w:sz w:val="24"/>
                <w:szCs w:val="24"/>
              </w:rPr>
              <w:t>,</w:t>
            </w:r>
            <w:r w:rsidR="00A8486B" w:rsidRPr="00A8486B">
              <w:rPr>
                <w:rFonts w:cs="Calibri"/>
                <w:sz w:val="24"/>
                <w:szCs w:val="24"/>
              </w:rPr>
              <w:t xml:space="preserve"> стойк</w:t>
            </w:r>
            <w:r w:rsidR="00A8486B">
              <w:rPr>
                <w:rFonts w:cs="Calibri"/>
                <w:sz w:val="24"/>
                <w:szCs w:val="24"/>
              </w:rPr>
              <w:t xml:space="preserve">и и опоры </w:t>
            </w:r>
            <w:r w:rsidR="00A8486B" w:rsidRPr="00A8486B">
              <w:rPr>
                <w:rFonts w:cs="Calibri"/>
                <w:sz w:val="24"/>
                <w:szCs w:val="24"/>
              </w:rPr>
              <w:t>должны быть изготовлены из трубы диаметром не менее 37 мм и не более 40</w:t>
            </w:r>
            <w:r w:rsidR="00585289">
              <w:rPr>
                <w:rFonts w:cs="Calibri"/>
                <w:sz w:val="24"/>
                <w:szCs w:val="24"/>
              </w:rPr>
              <w:t xml:space="preserve"> </w:t>
            </w:r>
            <w:r w:rsidR="00A8486B" w:rsidRPr="00A8486B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</w:t>
            </w:r>
            <w:r w:rsidR="00D1348A">
              <w:rPr>
                <w:rFonts w:cs="Calibri"/>
                <w:sz w:val="24"/>
                <w:szCs w:val="24"/>
              </w:rPr>
              <w:t xml:space="preserve">                    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805868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32BE08E" w14:textId="7B9E72E5" w:rsidR="00CD5008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316670">
              <w:rPr>
                <w:rFonts w:cs="Calibri"/>
                <w:sz w:val="24"/>
                <w:szCs w:val="24"/>
              </w:rPr>
              <w:t xml:space="preserve">: </w:t>
            </w:r>
            <w:r w:rsidR="00DE726A">
              <w:rPr>
                <w:rFonts w:cs="Calibri"/>
                <w:sz w:val="24"/>
                <w:szCs w:val="24"/>
              </w:rPr>
              <w:t xml:space="preserve">высота </w:t>
            </w:r>
            <w:r w:rsidR="00316670">
              <w:rPr>
                <w:rFonts w:cs="Calibri"/>
                <w:sz w:val="24"/>
                <w:szCs w:val="24"/>
              </w:rPr>
              <w:t xml:space="preserve">не менее </w:t>
            </w:r>
            <w:r w:rsidR="00A8486B">
              <w:rPr>
                <w:rFonts w:cs="Calibri"/>
                <w:sz w:val="24"/>
                <w:szCs w:val="24"/>
              </w:rPr>
              <w:t>8</w:t>
            </w:r>
            <w:r w:rsidR="00316670">
              <w:rPr>
                <w:rFonts w:cs="Calibri"/>
                <w:sz w:val="24"/>
                <w:szCs w:val="24"/>
              </w:rPr>
              <w:t>00</w:t>
            </w:r>
            <w:r w:rsidR="00585289">
              <w:rPr>
                <w:rFonts w:cs="Calibri"/>
                <w:sz w:val="24"/>
                <w:szCs w:val="24"/>
              </w:rPr>
              <w:t xml:space="preserve"> 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ширина не</w:t>
            </w:r>
            <w:r w:rsidR="00316670">
              <w:rPr>
                <w:rFonts w:cs="Calibri"/>
                <w:sz w:val="24"/>
                <w:szCs w:val="24"/>
              </w:rPr>
              <w:t xml:space="preserve"> менее </w:t>
            </w:r>
            <w:r w:rsidR="00A8486B">
              <w:rPr>
                <w:rFonts w:cs="Calibri"/>
                <w:sz w:val="24"/>
                <w:szCs w:val="24"/>
              </w:rPr>
              <w:t>2090</w:t>
            </w:r>
            <w:r w:rsidR="00585289">
              <w:rPr>
                <w:rFonts w:cs="Calibri"/>
                <w:sz w:val="24"/>
                <w:szCs w:val="24"/>
              </w:rPr>
              <w:t xml:space="preserve"> 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глубина</w:t>
            </w:r>
            <w:r w:rsidR="00316670">
              <w:rPr>
                <w:rFonts w:cs="Calibri"/>
                <w:sz w:val="24"/>
                <w:szCs w:val="24"/>
              </w:rPr>
              <w:t xml:space="preserve"> не менее </w:t>
            </w:r>
            <w:r w:rsidR="00D1348A">
              <w:rPr>
                <w:rFonts w:cs="Calibri"/>
                <w:sz w:val="24"/>
                <w:szCs w:val="24"/>
              </w:rPr>
              <w:t>4</w:t>
            </w:r>
            <w:r w:rsidR="00A8486B">
              <w:rPr>
                <w:rFonts w:cs="Calibri"/>
                <w:sz w:val="24"/>
                <w:szCs w:val="24"/>
              </w:rPr>
              <w:t>80</w:t>
            </w:r>
            <w:r w:rsidR="00585289">
              <w:rPr>
                <w:rFonts w:cs="Calibri"/>
                <w:sz w:val="24"/>
                <w:szCs w:val="24"/>
              </w:rPr>
              <w:t xml:space="preserve"> </w:t>
            </w:r>
            <w:r w:rsidR="00DE726A">
              <w:rPr>
                <w:rFonts w:cs="Calibri"/>
                <w:sz w:val="24"/>
                <w:szCs w:val="24"/>
              </w:rPr>
              <w:t>мм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  <w:p w14:paraId="2FD18081" w14:textId="63BBDFE1" w:rsidR="007F2124" w:rsidRPr="002902CB" w:rsidRDefault="007F2124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323D8B" w:rsidRPr="002902CB" w14:paraId="5301BDD5" w14:textId="77777777" w:rsidTr="00805868">
        <w:tc>
          <w:tcPr>
            <w:tcW w:w="2982" w:type="dxa"/>
            <w:shd w:val="clear" w:color="auto" w:fill="auto"/>
          </w:tcPr>
          <w:p w14:paraId="74259B80" w14:textId="71513050" w:rsidR="00323D8B" w:rsidRPr="00323D8B" w:rsidRDefault="00323D8B" w:rsidP="00323D8B">
            <w:pPr>
              <w:rPr>
                <w:sz w:val="24"/>
                <w:szCs w:val="24"/>
              </w:rPr>
            </w:pPr>
            <w:r w:rsidRPr="00323D8B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52" w:type="dxa"/>
            <w:shd w:val="clear" w:color="auto" w:fill="auto"/>
          </w:tcPr>
          <w:p w14:paraId="61CB6580" w14:textId="19DD736B" w:rsidR="00323D8B" w:rsidRPr="00323D8B" w:rsidRDefault="00323D8B" w:rsidP="00323D8B">
            <w:pPr>
              <w:rPr>
                <w:rFonts w:cs="Calibri"/>
                <w:sz w:val="24"/>
                <w:szCs w:val="24"/>
              </w:rPr>
            </w:pPr>
            <w:r w:rsidRPr="00323D8B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805868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78A21CBF" w14:textId="19F4F73B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1CF5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A8486B">
              <w:rPr>
                <w:rFonts w:cs="Calibri"/>
                <w:sz w:val="24"/>
                <w:szCs w:val="24"/>
              </w:rPr>
              <w:t xml:space="preserve">в количестве не менее </w:t>
            </w:r>
            <w:r w:rsidR="00805868">
              <w:rPr>
                <w:rFonts w:cs="Calibri"/>
                <w:sz w:val="24"/>
                <w:szCs w:val="24"/>
              </w:rPr>
              <w:t>6</w:t>
            </w:r>
            <w:r w:rsidR="00A8486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A8486B">
              <w:rPr>
                <w:rFonts w:cs="Calibri"/>
                <w:sz w:val="24"/>
                <w:szCs w:val="24"/>
              </w:rPr>
              <w:t>шт</w:t>
            </w:r>
            <w:proofErr w:type="spellEnd"/>
            <w:r w:rsidR="00A8486B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из стали </w:t>
            </w:r>
            <w:r w:rsidR="00251F10">
              <w:rPr>
                <w:rFonts w:cs="Calibri"/>
                <w:sz w:val="24"/>
                <w:szCs w:val="24"/>
              </w:rPr>
              <w:t>марки не ниже 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585289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08AAC2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585289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805868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7EB3350B" w:rsidR="00CD5008" w:rsidRPr="002902CB" w:rsidRDefault="00251F10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51F10" w:rsidRPr="002902CB" w14:paraId="0DBF1A2E" w14:textId="77777777" w:rsidTr="00805868">
        <w:tc>
          <w:tcPr>
            <w:tcW w:w="2982" w:type="dxa"/>
            <w:shd w:val="clear" w:color="auto" w:fill="auto"/>
          </w:tcPr>
          <w:p w14:paraId="6AB849C3" w14:textId="38A83722" w:rsidR="00251F10" w:rsidRPr="00251F10" w:rsidRDefault="00251F10" w:rsidP="00251F10">
            <w:pPr>
              <w:rPr>
                <w:sz w:val="24"/>
                <w:szCs w:val="24"/>
              </w:rPr>
            </w:pPr>
            <w:r w:rsidRPr="00251F10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52" w:type="dxa"/>
            <w:shd w:val="clear" w:color="auto" w:fill="auto"/>
          </w:tcPr>
          <w:p w14:paraId="3AF2C011" w14:textId="2857F0B7" w:rsidR="00251F10" w:rsidRPr="00251F10" w:rsidRDefault="00251F10" w:rsidP="00251F10">
            <w:pPr>
              <w:rPr>
                <w:rFonts w:cs="Calibri"/>
                <w:sz w:val="24"/>
                <w:szCs w:val="24"/>
              </w:rPr>
            </w:pPr>
            <w:r w:rsidRPr="00251F10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805868">
        <w:tc>
          <w:tcPr>
            <w:tcW w:w="2982" w:type="dxa"/>
            <w:shd w:val="clear" w:color="auto" w:fill="auto"/>
          </w:tcPr>
          <w:p w14:paraId="4486AF03" w14:textId="764A3088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805868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6C65495D" w:rsidR="00CD5008" w:rsidRPr="002902CB" w:rsidRDefault="00251F10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805868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5DF6374" w14:textId="77777777" w:rsidR="0098055A" w:rsidRDefault="0098055A" w:rsidP="002902CB">
      <w:pPr>
        <w:rPr>
          <w:b/>
          <w:sz w:val="24"/>
          <w:szCs w:val="24"/>
        </w:rPr>
      </w:pPr>
    </w:p>
    <w:p w14:paraId="26AFB4D0" w14:textId="73D5A31C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65EF7C99" w14:textId="3CCF47E6" w:rsidR="007F2124" w:rsidRDefault="00805868" w:rsidP="002902CB">
      <w:pPr>
        <w:rPr>
          <w:sz w:val="24"/>
          <w:szCs w:val="24"/>
        </w:rPr>
      </w:pPr>
      <w:r w:rsidRPr="00805868">
        <w:rPr>
          <w:sz w:val="24"/>
          <w:szCs w:val="24"/>
        </w:rPr>
        <w:t xml:space="preserve">Поручень опорный для раковины, тройной, </w:t>
      </w:r>
      <w:proofErr w:type="spellStart"/>
      <w:r w:rsidRPr="00805868">
        <w:rPr>
          <w:sz w:val="24"/>
          <w:szCs w:val="24"/>
        </w:rPr>
        <w:t>настенно</w:t>
      </w:r>
      <w:proofErr w:type="spellEnd"/>
      <w:r w:rsidRPr="00805868">
        <w:rPr>
          <w:sz w:val="24"/>
          <w:szCs w:val="24"/>
        </w:rPr>
        <w:t>-напольный, сталь, D38 мм</w:t>
      </w:r>
      <w:r>
        <w:rPr>
          <w:sz w:val="24"/>
          <w:szCs w:val="24"/>
        </w:rPr>
        <w:t xml:space="preserve"> </w:t>
      </w:r>
      <w:r w:rsidR="007F2124">
        <w:rPr>
          <w:sz w:val="24"/>
          <w:szCs w:val="24"/>
        </w:rPr>
        <w:t>– 1 шт.</w:t>
      </w:r>
    </w:p>
    <w:p w14:paraId="6637AB85" w14:textId="5FA18F42" w:rsidR="002902CB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5401CA71" w14:textId="77777777" w:rsidR="007453A6" w:rsidRPr="008504AD" w:rsidRDefault="007453A6" w:rsidP="002902CB">
      <w:pPr>
        <w:rPr>
          <w:sz w:val="24"/>
          <w:szCs w:val="24"/>
        </w:rPr>
      </w:pP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5B6F" w14:textId="77777777" w:rsidR="00805868" w:rsidRDefault="00805868" w:rsidP="00805868">
      <w:pPr>
        <w:spacing w:after="0" w:line="240" w:lineRule="auto"/>
      </w:pPr>
      <w:r>
        <w:separator/>
      </w:r>
    </w:p>
  </w:endnote>
  <w:endnote w:type="continuationSeparator" w:id="0">
    <w:p w14:paraId="6A731873" w14:textId="77777777" w:rsidR="00805868" w:rsidRDefault="00805868" w:rsidP="0080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867558"/>
      <w:docPartObj>
        <w:docPartGallery w:val="Page Numbers (Bottom of Page)"/>
        <w:docPartUnique/>
      </w:docPartObj>
    </w:sdtPr>
    <w:sdtEndPr/>
    <w:sdtContent>
      <w:p w14:paraId="61BAA1FF" w14:textId="36263F56" w:rsidR="00805868" w:rsidRDefault="00805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63F6D" w14:textId="77777777" w:rsidR="00805868" w:rsidRDefault="008058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14AF" w14:textId="77777777" w:rsidR="00805868" w:rsidRDefault="00805868" w:rsidP="00805868">
      <w:pPr>
        <w:spacing w:after="0" w:line="240" w:lineRule="auto"/>
      </w:pPr>
      <w:r>
        <w:separator/>
      </w:r>
    </w:p>
  </w:footnote>
  <w:footnote w:type="continuationSeparator" w:id="0">
    <w:p w14:paraId="5BCDCB4E" w14:textId="77777777" w:rsidR="00805868" w:rsidRDefault="00805868" w:rsidP="00805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63299"/>
    <w:rsid w:val="000A1F20"/>
    <w:rsid w:val="00150466"/>
    <w:rsid w:val="001B1CF5"/>
    <w:rsid w:val="001B57A9"/>
    <w:rsid w:val="00251F10"/>
    <w:rsid w:val="002902CB"/>
    <w:rsid w:val="00316670"/>
    <w:rsid w:val="00323D8B"/>
    <w:rsid w:val="003B3E71"/>
    <w:rsid w:val="00457AC4"/>
    <w:rsid w:val="004F17BB"/>
    <w:rsid w:val="00560C86"/>
    <w:rsid w:val="00585289"/>
    <w:rsid w:val="005C6880"/>
    <w:rsid w:val="00693087"/>
    <w:rsid w:val="007453A6"/>
    <w:rsid w:val="007935F8"/>
    <w:rsid w:val="007A1C06"/>
    <w:rsid w:val="007F2124"/>
    <w:rsid w:val="00805868"/>
    <w:rsid w:val="00832E68"/>
    <w:rsid w:val="0091572F"/>
    <w:rsid w:val="00951B76"/>
    <w:rsid w:val="0098055A"/>
    <w:rsid w:val="009A3F89"/>
    <w:rsid w:val="009D3469"/>
    <w:rsid w:val="009E2D87"/>
    <w:rsid w:val="00A50BF2"/>
    <w:rsid w:val="00A8486B"/>
    <w:rsid w:val="00B11BCE"/>
    <w:rsid w:val="00B40B4B"/>
    <w:rsid w:val="00BD61C9"/>
    <w:rsid w:val="00C42C22"/>
    <w:rsid w:val="00C6624B"/>
    <w:rsid w:val="00CD5008"/>
    <w:rsid w:val="00D1348A"/>
    <w:rsid w:val="00DA59C3"/>
    <w:rsid w:val="00DE726A"/>
    <w:rsid w:val="00E74DF1"/>
    <w:rsid w:val="00ED6DE4"/>
    <w:rsid w:val="00F647CE"/>
    <w:rsid w:val="00FC42B6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80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86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0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86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8</cp:revision>
  <dcterms:created xsi:type="dcterms:W3CDTF">2021-05-24T06:41:00Z</dcterms:created>
  <dcterms:modified xsi:type="dcterms:W3CDTF">2023-01-09T13:22:00Z</dcterms:modified>
</cp:coreProperties>
</file>