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13C3EB5A" w14:textId="0A00C9A9" w:rsidR="00962CB5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F76030" w:rsidRPr="00F76030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82020L</w:t>
      </w:r>
    </w:p>
    <w:p w14:paraId="5B451802" w14:textId="77777777" w:rsidR="00F76030" w:rsidRPr="002902CB" w:rsidRDefault="00F76030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07400AEC" w14:textId="77777777" w:rsidR="00C37927" w:rsidRDefault="00C37927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C37927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санузла, настенно-напольный, левый, сталь, D38 мм</w:t>
      </w:r>
    </w:p>
    <w:p w14:paraId="38D639EF" w14:textId="4C08C37A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CD5008" w:rsidRPr="002902CB" w14:paraId="7591D383" w14:textId="77777777" w:rsidTr="00C37927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52" w:type="dxa"/>
            <w:shd w:val="clear" w:color="auto" w:fill="auto"/>
          </w:tcPr>
          <w:p w14:paraId="67C4E866" w14:textId="1672A4BC" w:rsidR="009A7EA2" w:rsidRDefault="0074026C" w:rsidP="002902CB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</w:t>
            </w:r>
            <w:r w:rsidR="00420CA1" w:rsidRPr="0074026C">
              <w:rPr>
                <w:rFonts w:cs="Calibri"/>
                <w:sz w:val="24"/>
                <w:szCs w:val="24"/>
              </w:rPr>
              <w:t>санузла</w:t>
            </w:r>
            <w:r w:rsidR="009A7EA2">
              <w:rPr>
                <w:rFonts w:cs="Calibri"/>
                <w:sz w:val="24"/>
                <w:szCs w:val="24"/>
              </w:rPr>
              <w:t xml:space="preserve">. </w:t>
            </w:r>
            <w:r w:rsidR="00C37927" w:rsidRPr="00C37927">
              <w:rPr>
                <w:rFonts w:cs="Calibri"/>
                <w:sz w:val="24"/>
                <w:szCs w:val="24"/>
              </w:rPr>
              <w:t>Монтаж поручня к стене и полу обеспечивает надежность конструкции и устойчивость к нагрузкам.</w:t>
            </w:r>
            <w:r w:rsidR="00420CA1" w:rsidRPr="0056116C">
              <w:rPr>
                <w:rFonts w:cs="Calibri"/>
                <w:sz w:val="24"/>
                <w:szCs w:val="24"/>
              </w:rPr>
              <w:t xml:space="preserve"> </w:t>
            </w:r>
          </w:p>
          <w:p w14:paraId="2BB90F6F" w14:textId="585B10E2" w:rsidR="00CD5008" w:rsidRPr="002902CB" w:rsidRDefault="009A7EA2" w:rsidP="002902CB">
            <w:pPr>
              <w:rPr>
                <w:rFonts w:cs="Calibri"/>
                <w:sz w:val="24"/>
                <w:szCs w:val="24"/>
              </w:rPr>
            </w:pPr>
            <w:r w:rsidRPr="009A7EA2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  <w:r w:rsidR="00195E2F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="00195E2F" w:rsidRPr="00195E2F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C37927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652" w:type="dxa"/>
            <w:shd w:val="clear" w:color="auto" w:fill="auto"/>
          </w:tcPr>
          <w:p w14:paraId="1F30348A" w14:textId="38A395E1" w:rsidR="00DA59C3" w:rsidRPr="002902CB" w:rsidRDefault="0074026C" w:rsidP="002902CB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195E2F">
              <w:rPr>
                <w:sz w:val="24"/>
                <w:szCs w:val="24"/>
              </w:rPr>
              <w:t xml:space="preserve"> </w:t>
            </w:r>
            <w:r w:rsidR="00C37927">
              <w:rPr>
                <w:sz w:val="24"/>
                <w:szCs w:val="24"/>
              </w:rPr>
              <w:t>мкм</w:t>
            </w:r>
            <w:r w:rsidRPr="0074026C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C37927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52" w:type="dxa"/>
            <w:shd w:val="clear" w:color="auto" w:fill="auto"/>
          </w:tcPr>
          <w:p w14:paraId="31D2B546" w14:textId="76B9A22A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Конструктивно изделие представляет собой цельносварную конструкцию</w:t>
            </w:r>
            <w:r w:rsidR="008F6632">
              <w:rPr>
                <w:rFonts w:cs="Calibri"/>
                <w:sz w:val="24"/>
                <w:szCs w:val="24"/>
              </w:rPr>
              <w:t>.</w:t>
            </w:r>
            <w:r w:rsidR="0056116C">
              <w:t xml:space="preserve"> </w:t>
            </w:r>
            <w:r w:rsidR="0056116C" w:rsidRPr="0056116C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37 мм и не более 4</w:t>
            </w:r>
            <w:r w:rsidR="0074026C">
              <w:rPr>
                <w:rFonts w:cs="Calibri"/>
                <w:sz w:val="24"/>
                <w:szCs w:val="24"/>
              </w:rPr>
              <w:t>0</w:t>
            </w:r>
            <w:r w:rsidR="00195E2F">
              <w:rPr>
                <w:rFonts w:cs="Calibri"/>
                <w:sz w:val="24"/>
                <w:szCs w:val="24"/>
              </w:rPr>
              <w:t xml:space="preserve"> </w:t>
            </w:r>
            <w:r w:rsidR="0056116C" w:rsidRPr="0056116C">
              <w:rPr>
                <w:rFonts w:cs="Calibri"/>
                <w:sz w:val="24"/>
                <w:szCs w:val="24"/>
              </w:rPr>
              <w:t xml:space="preserve">мм. С целью обеспечения высокой прочности толщина стенки трубы должна быть не менее 1,5 мм.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="0056116C" w:rsidRPr="0056116C">
              <w:rPr>
                <w:rFonts w:cs="Calibri"/>
                <w:sz w:val="24"/>
                <w:szCs w:val="24"/>
              </w:rPr>
              <w:t>Примыкания труб под 90 гр имеет выборку радиусом 19 мм, зазор при примыкании труб не должен превышать 0,5мм.</w:t>
            </w:r>
            <w:r w:rsidRPr="00B11BCE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CD5008" w:rsidRPr="002902CB" w14:paraId="133BB1ED" w14:textId="77777777" w:rsidTr="00C37927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52" w:type="dxa"/>
            <w:shd w:val="clear" w:color="auto" w:fill="auto"/>
          </w:tcPr>
          <w:p w14:paraId="2FD18081" w14:textId="4A8F25C2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F76030" w:rsidRPr="00F76030">
              <w:rPr>
                <w:rFonts w:cs="Calibri"/>
                <w:sz w:val="24"/>
                <w:szCs w:val="24"/>
              </w:rPr>
              <w:t>850x</w:t>
            </w:r>
            <w:r w:rsidR="00C37927">
              <w:rPr>
                <w:rFonts w:cs="Calibri"/>
                <w:sz w:val="24"/>
                <w:szCs w:val="24"/>
              </w:rPr>
              <w:t>180</w:t>
            </w:r>
            <w:r w:rsidR="00F76030" w:rsidRPr="00F76030">
              <w:rPr>
                <w:rFonts w:cs="Calibri"/>
                <w:sz w:val="24"/>
                <w:szCs w:val="24"/>
              </w:rPr>
              <w:t>x</w:t>
            </w:r>
            <w:r w:rsidR="00C37927">
              <w:rPr>
                <w:rFonts w:cs="Calibri"/>
                <w:sz w:val="24"/>
                <w:szCs w:val="24"/>
              </w:rPr>
              <w:t>80</w:t>
            </w:r>
            <w:r w:rsidR="00F76030" w:rsidRPr="00F76030">
              <w:rPr>
                <w:rFonts w:cs="Calibri"/>
                <w:sz w:val="24"/>
                <w:szCs w:val="24"/>
              </w:rPr>
              <w:t>0</w:t>
            </w:r>
            <w:r w:rsidR="00195E2F">
              <w:rPr>
                <w:rFonts w:cs="Calibri"/>
                <w:sz w:val="24"/>
                <w:szCs w:val="24"/>
              </w:rPr>
              <w:t xml:space="preserve"> </w:t>
            </w:r>
            <w:r w:rsidR="00962CB5" w:rsidRPr="00962CB5">
              <w:rPr>
                <w:rFonts w:cs="Calibri"/>
                <w:sz w:val="24"/>
                <w:szCs w:val="24"/>
              </w:rPr>
              <w:t>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74026C" w:rsidRPr="002902CB" w14:paraId="5301BDD5" w14:textId="77777777" w:rsidTr="00C37927">
        <w:tc>
          <w:tcPr>
            <w:tcW w:w="2982" w:type="dxa"/>
            <w:shd w:val="clear" w:color="auto" w:fill="auto"/>
          </w:tcPr>
          <w:p w14:paraId="74259B80" w14:textId="46520AC1" w:rsidR="0074026C" w:rsidRPr="0074026C" w:rsidRDefault="0074026C" w:rsidP="0074026C">
            <w:pPr>
              <w:rPr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lastRenderedPageBreak/>
              <w:t>Требования к поверхности</w:t>
            </w:r>
          </w:p>
        </w:tc>
        <w:tc>
          <w:tcPr>
            <w:tcW w:w="6652" w:type="dxa"/>
            <w:shd w:val="clear" w:color="auto" w:fill="auto"/>
          </w:tcPr>
          <w:p w14:paraId="61CB6580" w14:textId="09079BF6" w:rsidR="0074026C" w:rsidRPr="0074026C" w:rsidRDefault="0074026C" w:rsidP="0074026C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C37927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52" w:type="dxa"/>
            <w:shd w:val="clear" w:color="auto" w:fill="auto"/>
          </w:tcPr>
          <w:p w14:paraId="78A21CBF" w14:textId="70A87118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</w:t>
            </w:r>
            <w:r w:rsidR="0074026C" w:rsidRPr="002902CB">
              <w:rPr>
                <w:rFonts w:cs="Calibri"/>
                <w:sz w:val="24"/>
                <w:szCs w:val="24"/>
              </w:rPr>
              <w:t>из стали</w:t>
            </w:r>
            <w:r w:rsidRPr="002902CB">
              <w:rPr>
                <w:rFonts w:cs="Calibri"/>
                <w:sz w:val="24"/>
                <w:szCs w:val="24"/>
              </w:rPr>
              <w:t xml:space="preserve"> не ниже </w:t>
            </w:r>
            <w:r w:rsidR="0074026C">
              <w:rPr>
                <w:rFonts w:cs="Calibri"/>
                <w:sz w:val="24"/>
                <w:szCs w:val="24"/>
              </w:rPr>
              <w:t>Ст3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195E2F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  <w:p w14:paraId="1B6E1EA0" w14:textId="03F6D1C3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</w:t>
            </w:r>
            <w:r w:rsidR="00195E2F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C37927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52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74026C" w:rsidRPr="002902CB" w14:paraId="6976F374" w14:textId="77777777" w:rsidTr="00C37927">
        <w:tc>
          <w:tcPr>
            <w:tcW w:w="2982" w:type="dxa"/>
            <w:shd w:val="clear" w:color="auto" w:fill="auto"/>
          </w:tcPr>
          <w:p w14:paraId="27A1772B" w14:textId="4DC3D0AD" w:rsidR="0074026C" w:rsidRPr="0074026C" w:rsidRDefault="0074026C" w:rsidP="0074026C">
            <w:pPr>
              <w:rPr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52" w:type="dxa"/>
            <w:shd w:val="clear" w:color="auto" w:fill="auto"/>
          </w:tcPr>
          <w:p w14:paraId="7865839C" w14:textId="6C296EA9" w:rsidR="0074026C" w:rsidRPr="0074026C" w:rsidRDefault="0074026C" w:rsidP="0074026C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C37927">
        <w:tc>
          <w:tcPr>
            <w:tcW w:w="2982" w:type="dxa"/>
            <w:shd w:val="clear" w:color="auto" w:fill="auto"/>
          </w:tcPr>
          <w:p w14:paraId="4486AF03" w14:textId="4F0219E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52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C37927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52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C37927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52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9894C69" w14:textId="77777777" w:rsidR="00557650" w:rsidRDefault="00557650" w:rsidP="002902CB">
      <w:pPr>
        <w:rPr>
          <w:b/>
          <w:sz w:val="24"/>
          <w:szCs w:val="24"/>
        </w:rPr>
      </w:pPr>
    </w:p>
    <w:p w14:paraId="26AFB4D0" w14:textId="09A8BDE2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7C717941" w:rsidR="002902CB" w:rsidRPr="008504AD" w:rsidRDefault="00C37927" w:rsidP="002902CB">
      <w:pPr>
        <w:rPr>
          <w:sz w:val="24"/>
          <w:szCs w:val="24"/>
        </w:rPr>
      </w:pPr>
      <w:r w:rsidRPr="00C37927">
        <w:rPr>
          <w:sz w:val="24"/>
          <w:szCs w:val="24"/>
        </w:rPr>
        <w:t>Поручень опорный для санузла, настенно-напольный, левый, сталь, D38 мм</w:t>
      </w:r>
      <w:r>
        <w:rPr>
          <w:sz w:val="24"/>
          <w:szCs w:val="24"/>
        </w:rPr>
        <w:t xml:space="preserve"> </w:t>
      </w:r>
      <w:r w:rsidR="00F76030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34F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50466"/>
    <w:rsid w:val="00195E2F"/>
    <w:rsid w:val="001B57A9"/>
    <w:rsid w:val="001B66B9"/>
    <w:rsid w:val="00247D13"/>
    <w:rsid w:val="002902CB"/>
    <w:rsid w:val="003B3E71"/>
    <w:rsid w:val="004179A9"/>
    <w:rsid w:val="00420AEE"/>
    <w:rsid w:val="00420CA1"/>
    <w:rsid w:val="00434FD9"/>
    <w:rsid w:val="00557650"/>
    <w:rsid w:val="00560C86"/>
    <w:rsid w:val="0056116C"/>
    <w:rsid w:val="005C6880"/>
    <w:rsid w:val="0074026C"/>
    <w:rsid w:val="00753109"/>
    <w:rsid w:val="007935F8"/>
    <w:rsid w:val="00832E68"/>
    <w:rsid w:val="008740BE"/>
    <w:rsid w:val="008F6632"/>
    <w:rsid w:val="0091572F"/>
    <w:rsid w:val="00951B76"/>
    <w:rsid w:val="00962CB5"/>
    <w:rsid w:val="009A3F89"/>
    <w:rsid w:val="009A7EA2"/>
    <w:rsid w:val="00A50BF2"/>
    <w:rsid w:val="00A65ACB"/>
    <w:rsid w:val="00B11BCE"/>
    <w:rsid w:val="00B56288"/>
    <w:rsid w:val="00C37927"/>
    <w:rsid w:val="00CD5008"/>
    <w:rsid w:val="00DA59C3"/>
    <w:rsid w:val="00E87723"/>
    <w:rsid w:val="00ED6DE4"/>
    <w:rsid w:val="00F33B50"/>
    <w:rsid w:val="00F647CE"/>
    <w:rsid w:val="00F7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6</cp:revision>
  <dcterms:created xsi:type="dcterms:W3CDTF">2021-05-21T11:21:00Z</dcterms:created>
  <dcterms:modified xsi:type="dcterms:W3CDTF">2023-01-09T13:06:00Z</dcterms:modified>
</cp:coreProperties>
</file>