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C49A1E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C71854">
        <w:rPr>
          <w:sz w:val="24"/>
          <w:szCs w:val="24"/>
        </w:rPr>
        <w:t>-</w:t>
      </w:r>
      <w:r w:rsidR="00976004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AF39C34" w14:textId="77777777" w:rsidR="00C85690" w:rsidRDefault="00C85690" w:rsidP="000F6955">
      <w:pPr>
        <w:rPr>
          <w:sz w:val="24"/>
          <w:szCs w:val="24"/>
        </w:rPr>
      </w:pPr>
      <w:r w:rsidRPr="00C85690">
        <w:rPr>
          <w:sz w:val="24"/>
          <w:szCs w:val="24"/>
        </w:rPr>
        <w:t>Поручень опорный прямой, пристенный, тип 4, сталь, D38 мм</w:t>
      </w:r>
    </w:p>
    <w:p w14:paraId="509B3FEE" w14:textId="7C887B6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371519BD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C34C88" w:rsidRPr="00C34C88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1DFA9A4A" w:rsidR="000F6955" w:rsidRPr="000F6955" w:rsidRDefault="001C2B0A" w:rsidP="000F6955">
            <w:pPr>
              <w:rPr>
                <w:sz w:val="24"/>
                <w:szCs w:val="24"/>
              </w:rPr>
            </w:pPr>
            <w:r w:rsidRPr="001C2B0A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3F89488B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C34C88">
              <w:rPr>
                <w:sz w:val="24"/>
                <w:szCs w:val="24"/>
              </w:rPr>
              <w:t xml:space="preserve"> </w:t>
            </w:r>
            <w:r w:rsidR="00C85690">
              <w:rPr>
                <w:sz w:val="24"/>
                <w:szCs w:val="24"/>
              </w:rPr>
              <w:t>мкм</w:t>
            </w:r>
            <w:r w:rsidR="0056785D">
              <w:t xml:space="preserve"> </w:t>
            </w:r>
            <w:r w:rsidR="0056785D" w:rsidRPr="0056785D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47AF2974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C34C88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DA5BC1D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0005FF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C34C88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976004">
              <w:rPr>
                <w:sz w:val="24"/>
                <w:szCs w:val="24"/>
              </w:rPr>
              <w:t>12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C85690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3B99613A" w:rsidR="002436AA" w:rsidRPr="000F6955" w:rsidRDefault="001C2B0A" w:rsidP="000F6955">
            <w:pPr>
              <w:rPr>
                <w:sz w:val="24"/>
                <w:szCs w:val="24"/>
              </w:rPr>
            </w:pPr>
            <w:r w:rsidRPr="001C2B0A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A2E9F6B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366DCE6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C34C88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34C8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C34C8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C34C8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C34C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F77A078" w14:textId="77777777" w:rsidR="00C85690" w:rsidRDefault="00C85690" w:rsidP="000F6955">
      <w:pPr>
        <w:rPr>
          <w:b/>
          <w:sz w:val="24"/>
          <w:szCs w:val="24"/>
        </w:rPr>
      </w:pPr>
    </w:p>
    <w:p w14:paraId="45CB4C0D" w14:textId="044ED615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FDA49D2" w:rsidR="000F6955" w:rsidRDefault="00C85690" w:rsidP="000F6955">
      <w:pPr>
        <w:rPr>
          <w:bCs/>
          <w:sz w:val="24"/>
          <w:szCs w:val="24"/>
        </w:rPr>
      </w:pPr>
      <w:r w:rsidRPr="00C85690">
        <w:rPr>
          <w:bCs/>
          <w:sz w:val="24"/>
          <w:szCs w:val="24"/>
        </w:rPr>
        <w:t>Поручень опорный прямой, пристенный, тип 4,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005FF"/>
    <w:rsid w:val="00035573"/>
    <w:rsid w:val="000F6955"/>
    <w:rsid w:val="00165981"/>
    <w:rsid w:val="001C2B0A"/>
    <w:rsid w:val="001C708F"/>
    <w:rsid w:val="002436AA"/>
    <w:rsid w:val="002D350B"/>
    <w:rsid w:val="003A403D"/>
    <w:rsid w:val="0056785D"/>
    <w:rsid w:val="00592BE9"/>
    <w:rsid w:val="005B5907"/>
    <w:rsid w:val="006849AF"/>
    <w:rsid w:val="00783E5D"/>
    <w:rsid w:val="00976004"/>
    <w:rsid w:val="00A83025"/>
    <w:rsid w:val="00A83D80"/>
    <w:rsid w:val="00B807AC"/>
    <w:rsid w:val="00C23A2F"/>
    <w:rsid w:val="00C34C88"/>
    <w:rsid w:val="00C71854"/>
    <w:rsid w:val="00C85690"/>
    <w:rsid w:val="00D11B5E"/>
    <w:rsid w:val="00D67D5D"/>
    <w:rsid w:val="00DB4A8B"/>
    <w:rsid w:val="00E60BF0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2021-05-19T08:38:00Z</dcterms:created>
  <dcterms:modified xsi:type="dcterms:W3CDTF">2023-01-09T12:25:00Z</dcterms:modified>
  <dc:language>ru-RU</dc:language>
</cp:coreProperties>
</file>