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8E9E" w14:textId="77777777" w:rsidR="00ED6DE4" w:rsidRPr="00700389" w:rsidRDefault="00ED6DE4" w:rsidP="00700389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751511EC" w14:textId="06861FA7" w:rsidR="00ED6DE4" w:rsidRPr="00700389" w:rsidRDefault="00ED6DE4" w:rsidP="00700389">
      <w:pPr>
        <w:pStyle w:val="a3"/>
        <w:spacing w:line="276" w:lineRule="auto"/>
        <w:jc w:val="center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700389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Арт.</w:t>
      </w:r>
      <w:r w:rsidR="00556AA0" w:rsidRPr="00700389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10508</w:t>
      </w:r>
      <w:r w:rsidR="00D84200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-СН</w:t>
      </w:r>
    </w:p>
    <w:p w14:paraId="445D725C" w14:textId="77777777" w:rsidR="00ED6DE4" w:rsidRPr="00700389" w:rsidRDefault="00ED6DE4" w:rsidP="0070038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239533" w14:textId="77777777" w:rsidR="00700389" w:rsidRPr="00700389" w:rsidRDefault="00ED6DE4" w:rsidP="00700389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7F014360" w14:textId="77777777" w:rsidR="00D84200" w:rsidRDefault="00D84200" w:rsidP="00700389">
      <w:pPr>
        <w:rPr>
          <w:rFonts w:asciiTheme="minorHAnsi" w:hAnsiTheme="minorHAnsi" w:cstheme="minorHAnsi"/>
          <w:sz w:val="24"/>
          <w:szCs w:val="24"/>
        </w:rPr>
      </w:pPr>
      <w:r w:rsidRPr="00D84200">
        <w:rPr>
          <w:rFonts w:asciiTheme="minorHAnsi" w:hAnsiTheme="minorHAnsi" w:cstheme="minorHAnsi"/>
          <w:sz w:val="24"/>
          <w:szCs w:val="24"/>
        </w:rPr>
        <w:t>Увеличитель портативный цифровой ПЦУ-6(3,5"), черный</w:t>
      </w:r>
    </w:p>
    <w:p w14:paraId="20A62261" w14:textId="15DDF4B3" w:rsidR="00700389" w:rsidRPr="00700389" w:rsidRDefault="00700389" w:rsidP="00D84200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</w:p>
    <w:p w14:paraId="483B91DB" w14:textId="20819BE3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Обеспечение доступности визуальной информации слабовидящим людям</w:t>
      </w:r>
    </w:p>
    <w:p w14:paraId="1FBF2B8F" w14:textId="6B3C6779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363"/>
      </w:tblGrid>
      <w:tr w:rsidR="00CD5008" w:rsidRPr="00700389" w14:paraId="5E58AA00" w14:textId="77777777" w:rsidTr="00700389">
        <w:tc>
          <w:tcPr>
            <w:tcW w:w="2752" w:type="dxa"/>
            <w:shd w:val="clear" w:color="auto" w:fill="auto"/>
          </w:tcPr>
          <w:p w14:paraId="6ED1ABCE" w14:textId="77777777" w:rsidR="00CD5008" w:rsidRPr="00700389" w:rsidRDefault="00556A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  <w:r w:rsidR="00EC456A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93" w:type="dxa"/>
            <w:shd w:val="clear" w:color="auto" w:fill="auto"/>
          </w:tcPr>
          <w:p w14:paraId="7CB8F33F" w14:textId="77777777" w:rsidR="00CD5008" w:rsidRPr="00700389" w:rsidRDefault="00556A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Портативный </w:t>
            </w:r>
            <w:proofErr w:type="spellStart"/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видеоувеличитель</w:t>
            </w:r>
            <w:proofErr w:type="spellEnd"/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ПЦУ-6, представляет собой электронное устройство в пластиковом </w:t>
            </w:r>
            <w:r w:rsidR="00CD25A0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защитном 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корпусе со встроенным дисплеем диагональю 3,5 дюймов.</w:t>
            </w:r>
            <w:r w:rsidR="00CD25A0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56AA0" w:rsidRPr="00700389" w14:paraId="0E1822E8" w14:textId="77777777" w:rsidTr="00700389">
        <w:tc>
          <w:tcPr>
            <w:tcW w:w="2752" w:type="dxa"/>
            <w:shd w:val="clear" w:color="auto" w:fill="auto"/>
          </w:tcPr>
          <w:p w14:paraId="0A7EB46B" w14:textId="77777777" w:rsidR="00556AA0" w:rsidRPr="00700389" w:rsidRDefault="00556A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функционалу</w:t>
            </w:r>
          </w:p>
        </w:tc>
        <w:tc>
          <w:tcPr>
            <w:tcW w:w="6593" w:type="dxa"/>
            <w:shd w:val="clear" w:color="auto" w:fill="auto"/>
          </w:tcPr>
          <w:p w14:paraId="39DC2E5C" w14:textId="77777777" w:rsidR="00CD25A0" w:rsidRPr="00700389" w:rsidRDefault="00CD25A0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Функционально устройство должно обеспечивать увеличение изображения от 5 до 10 крат, с целью обеспечения беспрепятственного ознакомления с информацией слабовидящих людей.</w:t>
            </w:r>
          </w:p>
          <w:p w14:paraId="4EEB4FD2" w14:textId="77777777" w:rsidR="003503E1" w:rsidRPr="00700389" w:rsidRDefault="003503E1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В виду особенностей восприятия информации людьми с ослабленным зрением, устройство должно обеспечивать возможность </w:t>
            </w:r>
            <w:r w:rsidR="00C21291" w:rsidRPr="00700389">
              <w:rPr>
                <w:rFonts w:asciiTheme="minorHAnsi" w:hAnsiTheme="minorHAnsi" w:cstheme="minorHAnsi"/>
                <w:sz w:val="24"/>
                <w:szCs w:val="24"/>
              </w:rPr>
              <w:t>отображения инфор</w:t>
            </w:r>
            <w:r w:rsidR="004A2B8A" w:rsidRPr="00700389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="00C21291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ации 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не менее чем в </w:t>
            </w:r>
            <w:r w:rsidR="003923EB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7ми 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контрастных режим</w:t>
            </w:r>
            <w:r w:rsidR="00F73B79" w:rsidRPr="00700389">
              <w:rPr>
                <w:rFonts w:asciiTheme="minorHAnsi" w:hAnsiTheme="minorHAnsi" w:cstheme="minorHAnsi"/>
                <w:sz w:val="24"/>
                <w:szCs w:val="24"/>
              </w:rPr>
              <w:t>: полноцветный, черный на белом фоне, белый на черном фоне, синий на белом фоне, желтый на черном фоне, синий на желтом фоне, желтый на синем фоне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, с целью обеспечения возможности беспрепятственного ознакомления с информацией.</w:t>
            </w:r>
          </w:p>
          <w:p w14:paraId="3462014F" w14:textId="77777777" w:rsidR="003503E1" w:rsidRPr="00700389" w:rsidRDefault="003503E1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возможности изучения информации на удалённом от текста расстоянии, устройство должно иметь функцию </w:t>
            </w:r>
            <w:r w:rsidR="003923EB" w:rsidRPr="00700389">
              <w:rPr>
                <w:rFonts w:asciiTheme="minorHAnsi" w:hAnsiTheme="minorHAnsi" w:cstheme="minorHAnsi"/>
                <w:sz w:val="24"/>
                <w:szCs w:val="24"/>
              </w:rPr>
              <w:t>«стоп-кадр»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и последующего сброса при повторном нажатии на кнопку. </w:t>
            </w:r>
          </w:p>
          <w:p w14:paraId="2ED8FB42" w14:textId="77777777" w:rsidR="003923EB" w:rsidRPr="00700389" w:rsidRDefault="003923EB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В виду возможного недостаточного освещения в помещение, устройство должно обеспечивать дополнительное подсвечивание изображения, по средствам светодиодов в количестве не менее 4 штук.</w:t>
            </w:r>
          </w:p>
          <w:p w14:paraId="552BD85C" w14:textId="77777777" w:rsidR="00C0186B" w:rsidRPr="00700389" w:rsidRDefault="00313E64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В виду возможной необходимости использования устройства в различных помещениях, увеличитель должен иметь возможность автономной работы по средствам встроенной аккумуляторной батареи.</w:t>
            </w:r>
          </w:p>
        </w:tc>
      </w:tr>
      <w:tr w:rsidR="00CD5008" w:rsidRPr="00700389" w14:paraId="21B9D24B" w14:textId="77777777" w:rsidTr="00700389">
        <w:tc>
          <w:tcPr>
            <w:tcW w:w="2752" w:type="dxa"/>
            <w:shd w:val="clear" w:color="auto" w:fill="auto"/>
          </w:tcPr>
          <w:p w14:paraId="4EFFDDD2" w14:textId="77777777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Требования к 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>конструктивному исполнению</w:t>
            </w:r>
          </w:p>
        </w:tc>
        <w:tc>
          <w:tcPr>
            <w:tcW w:w="6593" w:type="dxa"/>
            <w:shd w:val="clear" w:color="auto" w:fill="auto"/>
          </w:tcPr>
          <w:p w14:paraId="48ED9C54" w14:textId="77777777" w:rsidR="00F32F74" w:rsidRPr="00700389" w:rsidRDefault="009E2637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продолжительной эксплуатации устройство должно быть выполнено в цельном пластиковом корпусе. </w:t>
            </w:r>
          </w:p>
          <w:p w14:paraId="5E931097" w14:textId="09795946" w:rsidR="00F32F74" w:rsidRPr="00700389" w:rsidRDefault="00F32F74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Для контраста с цветом кнопок, корпус изделия должен быть выполнен в </w:t>
            </w:r>
            <w:r w:rsidR="00D84200">
              <w:rPr>
                <w:rFonts w:asciiTheme="minorHAnsi" w:hAnsiTheme="minorHAnsi" w:cstheme="minorHAnsi"/>
                <w:sz w:val="24"/>
                <w:szCs w:val="24"/>
              </w:rPr>
              <w:t>черном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цвете.</w:t>
            </w:r>
          </w:p>
          <w:p w14:paraId="4AF05509" w14:textId="77777777" w:rsidR="00E54002" w:rsidRPr="00700389" w:rsidRDefault="009E2637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Для обеспечения комфортных условий при ознакомлении с информацией слабовидящего человека увеличитель должен иметь интегрированный в корпус устройства дисплей с диагональю не менее 3,5 дюйма (8,01х3,86мм).</w:t>
            </w:r>
          </w:p>
          <w:p w14:paraId="00FB0E7E" w14:textId="77777777" w:rsidR="000A54D2" w:rsidRPr="00700389" w:rsidRDefault="000A54D2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С целью упрощённой настройки режимов отображения информации на дисплеи, панель управления должна располагаться на внешний части корпуса с правой стороны. И включать в себя кнопку настройки контрастности, увеличения/уменьшения кратности изображения, кнопку активации функции стоп-кадр, размером не менее (5,9х11,5 мм).  </w:t>
            </w:r>
          </w:p>
          <w:p w14:paraId="3A67B18B" w14:textId="77777777" w:rsidR="00E54002" w:rsidRPr="00700389" w:rsidRDefault="00F73B79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заявленных функциональных свойств, а именно </w:t>
            </w:r>
            <w:r w:rsidR="00000F74" w:rsidRPr="00700389">
              <w:rPr>
                <w:rFonts w:asciiTheme="minorHAnsi" w:hAnsiTheme="minorHAnsi" w:cstheme="minorHAnsi"/>
                <w:sz w:val="24"/>
                <w:szCs w:val="24"/>
              </w:rPr>
              <w:t>отображения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изображений</w:t>
            </w:r>
            <w:r w:rsidR="00000F74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в доступной форме для людей с ослабленным зрением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, тыльная сторона корпуса должна быть оборудована встроенной камерой,</w:t>
            </w:r>
            <w:r w:rsidR="00000F74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д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ля обеспечения оптимального угла обзора, габариты паза под установку камеры должны быть не менее 32х31,5х8мм. </w:t>
            </w:r>
          </w:p>
          <w:p w14:paraId="3712FD0F" w14:textId="77777777" w:rsidR="00E54002" w:rsidRPr="00700389" w:rsidRDefault="00F73B79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Для подзарядки устройство должно иметь разъём DC 5V, также обеспечивающий возможность подключения видеокабеля для выведения изображения на телевизионный экран.</w:t>
            </w:r>
            <w:r w:rsidR="00C0186B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E830C67" w14:textId="77777777" w:rsidR="000A54D2" w:rsidRPr="00700389" w:rsidRDefault="000A54D2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С целью обеспечения упрощённой работы пользователя с устройством, на зоны активации кнопок должны быть нанесены стилизованные изображения лупы, круга с контрастирующими цветами и доступного обозначения паузы (стоп-кадр) в виде двух параллельных полос и снятия с режима «пауза» в виде стрелки. </w:t>
            </w:r>
          </w:p>
          <w:p w14:paraId="347FB119" w14:textId="77777777" w:rsidR="00313E64" w:rsidRPr="00700389" w:rsidRDefault="00C0186B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С целью включение/выключение устройства корпус устройства должен </w:t>
            </w:r>
            <w:r w:rsidR="006771EF" w:rsidRPr="00700389">
              <w:rPr>
                <w:rFonts w:asciiTheme="minorHAnsi" w:hAnsiTheme="minorHAnsi" w:cstheme="minorHAnsi"/>
                <w:sz w:val="24"/>
                <w:szCs w:val="24"/>
              </w:rPr>
              <w:t>быть оборудован кнопкой, диаметром не менее</w:t>
            </w:r>
            <w:r w:rsidR="00E54002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7,8мм.</w:t>
            </w:r>
          </w:p>
        </w:tc>
      </w:tr>
      <w:tr w:rsidR="00963BC4" w:rsidRPr="00700389" w14:paraId="6BD90428" w14:textId="77777777" w:rsidTr="00700389">
        <w:tc>
          <w:tcPr>
            <w:tcW w:w="2752" w:type="dxa"/>
            <w:shd w:val="clear" w:color="auto" w:fill="auto"/>
          </w:tcPr>
          <w:p w14:paraId="70C54249" w14:textId="77777777" w:rsidR="00963BC4" w:rsidRPr="00700389" w:rsidRDefault="00963BC4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Требования к 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>геометрическим размерам</w:t>
            </w:r>
          </w:p>
        </w:tc>
        <w:tc>
          <w:tcPr>
            <w:tcW w:w="6593" w:type="dxa"/>
            <w:shd w:val="clear" w:color="auto" w:fill="auto"/>
          </w:tcPr>
          <w:p w14:paraId="5A8CEFD1" w14:textId="00025AB2" w:rsidR="00313E64" w:rsidRPr="00700389" w:rsidRDefault="001C6DC2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С целью обеспечения портативных условий, а также с целью свободного перемещения устройства по странице изделие должно иметь размеры не более </w:t>
            </w:r>
            <w:proofErr w:type="spellStart"/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ВхШхГ</w:t>
            </w:r>
            <w:proofErr w:type="spellEnd"/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700389">
              <w:rPr>
                <w:rFonts w:asciiTheme="minorHAnsi" w:hAnsiTheme="minorHAnsi" w:cstheme="minorHAnsi"/>
                <w:sz w:val="24"/>
                <w:szCs w:val="24"/>
              </w:rPr>
              <w:t>79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700389">
              <w:rPr>
                <w:rFonts w:asciiTheme="minorHAnsi" w:hAnsiTheme="minorHAnsi" w:cstheme="minorHAnsi"/>
                <w:sz w:val="24"/>
                <w:szCs w:val="24"/>
              </w:rPr>
              <w:t>109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х25мм.</w:t>
            </w:r>
          </w:p>
        </w:tc>
      </w:tr>
      <w:tr w:rsidR="00D0399C" w:rsidRPr="00700389" w14:paraId="7512562F" w14:textId="77777777" w:rsidTr="00700389">
        <w:tc>
          <w:tcPr>
            <w:tcW w:w="2752" w:type="dxa"/>
            <w:shd w:val="clear" w:color="auto" w:fill="auto"/>
          </w:tcPr>
          <w:p w14:paraId="7F816D8F" w14:textId="77777777" w:rsidR="00D0399C" w:rsidRPr="00700389" w:rsidRDefault="00D0399C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</w:t>
            </w:r>
            <w:r w:rsidR="00556AA0"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 техническим характеристикам</w:t>
            </w:r>
          </w:p>
        </w:tc>
        <w:tc>
          <w:tcPr>
            <w:tcW w:w="6593" w:type="dxa"/>
            <w:shd w:val="clear" w:color="auto" w:fill="auto"/>
          </w:tcPr>
          <w:p w14:paraId="2355110B" w14:textId="77777777" w:rsidR="00C21291" w:rsidRPr="00700389" w:rsidRDefault="00C21291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Технические характеристики</w:t>
            </w:r>
            <w:r w:rsidR="000A54D2" w:rsidRPr="0070038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17BA3D9" w14:textId="77777777" w:rsidR="00C21291" w:rsidRPr="00700389" w:rsidRDefault="00C21291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Разрешение экрана: </w:t>
            </w:r>
            <w:r w:rsidR="00E54002" w:rsidRPr="00700389">
              <w:rPr>
                <w:rFonts w:asciiTheme="minorHAnsi" w:hAnsiTheme="minorHAnsi" w:cstheme="minorHAnsi"/>
                <w:sz w:val="24"/>
                <w:szCs w:val="24"/>
              </w:rPr>
              <w:t>3,5 дюйма</w:t>
            </w:r>
          </w:p>
          <w:p w14:paraId="4F496EEF" w14:textId="77777777" w:rsidR="00C21291" w:rsidRPr="00700389" w:rsidRDefault="00E54002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Увеличение от 5х до 10</w:t>
            </w:r>
            <w:r w:rsidR="00C21291" w:rsidRPr="00700389">
              <w:rPr>
                <w:rFonts w:asciiTheme="minorHAnsi" w:hAnsiTheme="minorHAnsi" w:cstheme="minorHAnsi"/>
                <w:sz w:val="24"/>
                <w:szCs w:val="24"/>
              </w:rPr>
              <w:t>х крат</w:t>
            </w:r>
          </w:p>
          <w:p w14:paraId="4F319C04" w14:textId="77777777" w:rsidR="00C21291" w:rsidRPr="00700389" w:rsidRDefault="00C21291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Съёмный литиевый аккумулятор </w:t>
            </w:r>
            <w:r w:rsidR="00E54002" w:rsidRPr="00700389">
              <w:rPr>
                <w:rFonts w:asciiTheme="minorHAnsi" w:hAnsiTheme="minorHAnsi" w:cstheme="minorHAnsi"/>
                <w:sz w:val="24"/>
                <w:szCs w:val="24"/>
              </w:rPr>
              <w:t>1050</w:t>
            </w: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мА</w:t>
            </w:r>
            <w:r w:rsidR="00E54002" w:rsidRPr="00700389">
              <w:rPr>
                <w:rFonts w:asciiTheme="minorHAnsi" w:hAnsiTheme="minorHAnsi" w:cstheme="minorHAnsi"/>
                <w:sz w:val="24"/>
                <w:szCs w:val="24"/>
              </w:rPr>
              <w:t>ч</w:t>
            </w:r>
          </w:p>
          <w:p w14:paraId="3D3B3373" w14:textId="77777777" w:rsidR="00C21291" w:rsidRPr="00700389" w:rsidRDefault="00C21291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Время автономной работы – 4 часа</w:t>
            </w:r>
          </w:p>
          <w:p w14:paraId="23318F22" w14:textId="77777777" w:rsidR="00C21291" w:rsidRPr="00700389" w:rsidRDefault="00C21291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Время зарядки батареи – 6 часов</w:t>
            </w:r>
          </w:p>
          <w:p w14:paraId="3F4CC259" w14:textId="77777777" w:rsidR="00C21291" w:rsidRPr="00700389" w:rsidRDefault="00C21291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Потребляемая мощность – 5В</w:t>
            </w:r>
          </w:p>
          <w:p w14:paraId="7EC8B69B" w14:textId="77777777" w:rsidR="0085428A" w:rsidRPr="00700389" w:rsidRDefault="00E54002" w:rsidP="00700389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Вес: 130гр (включая батарею)</w:t>
            </w:r>
          </w:p>
        </w:tc>
      </w:tr>
      <w:tr w:rsidR="00CD5008" w:rsidRPr="00700389" w14:paraId="0BC22F72" w14:textId="77777777" w:rsidTr="00700389">
        <w:tc>
          <w:tcPr>
            <w:tcW w:w="2752" w:type="dxa"/>
            <w:shd w:val="clear" w:color="auto" w:fill="auto"/>
          </w:tcPr>
          <w:p w14:paraId="634C5062" w14:textId="0EE8FFFF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93" w:type="dxa"/>
            <w:shd w:val="clear" w:color="auto" w:fill="auto"/>
          </w:tcPr>
          <w:p w14:paraId="01B4AFA0" w14:textId="77777777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700389" w14:paraId="74F0E61A" w14:textId="77777777" w:rsidTr="00700389">
        <w:tc>
          <w:tcPr>
            <w:tcW w:w="2752" w:type="dxa"/>
            <w:shd w:val="clear" w:color="auto" w:fill="auto"/>
          </w:tcPr>
          <w:p w14:paraId="0AF455D3" w14:textId="0AFFB5AA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593" w:type="dxa"/>
            <w:shd w:val="clear" w:color="auto" w:fill="auto"/>
          </w:tcPr>
          <w:p w14:paraId="5A8D2C7F" w14:textId="77777777" w:rsidR="00CD5008" w:rsidRPr="00700389" w:rsidRDefault="00406A33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700389" w14:paraId="094FFD1E" w14:textId="77777777" w:rsidTr="00700389">
        <w:tc>
          <w:tcPr>
            <w:tcW w:w="2752" w:type="dxa"/>
            <w:shd w:val="clear" w:color="auto" w:fill="auto"/>
          </w:tcPr>
          <w:p w14:paraId="3730D95E" w14:textId="6422D1DE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93" w:type="dxa"/>
            <w:shd w:val="clear" w:color="auto" w:fill="auto"/>
          </w:tcPr>
          <w:p w14:paraId="3C0E3D3C" w14:textId="26DA300E" w:rsidR="00CD5008" w:rsidRPr="00700389" w:rsidRDefault="00CD5008" w:rsidP="007003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00389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CAE24F7" w14:textId="77777777" w:rsidR="00CD5008" w:rsidRPr="00700389" w:rsidRDefault="00CD5008" w:rsidP="00700389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3E2D3126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77D6ACD5" w14:textId="5D042202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Увеличитель</w:t>
      </w:r>
      <w:r w:rsidR="00D8420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84200" w:rsidRPr="00D84200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01B14CE9" w14:textId="75322F23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 xml:space="preserve"> Сумка-чехол с ремешком через плечо</w:t>
      </w:r>
      <w:r w:rsidR="00D8420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84200" w:rsidRPr="00D84200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09E03EEB" w14:textId="74FA2C06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 xml:space="preserve"> Видеокабель</w:t>
      </w:r>
      <w:r w:rsidR="00D8420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84200" w:rsidRPr="00D84200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7ADA80A8" w14:textId="36F159C3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Зарядное устройство</w:t>
      </w:r>
      <w:r w:rsidR="00D8420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84200" w:rsidRPr="00D84200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2B86A236" w14:textId="7719FFCA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Ткань для обработки корпуса</w:t>
      </w:r>
      <w:r w:rsidR="00D8420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84200" w:rsidRPr="00D84200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7C08ED9B" w14:textId="73C6D4DC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Шнурок</w:t>
      </w:r>
      <w:r w:rsidR="00D8420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84200" w:rsidRPr="00D84200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66C35259" w14:textId="42373485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Литиевая батарея</w:t>
      </w:r>
      <w:r w:rsidR="00D8420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84200" w:rsidRPr="00D84200">
        <w:rPr>
          <w:rFonts w:asciiTheme="minorHAnsi" w:hAnsiTheme="minorHAnsi" w:cstheme="minorHAnsi"/>
          <w:bCs/>
          <w:sz w:val="24"/>
          <w:szCs w:val="24"/>
        </w:rPr>
        <w:t>– 1шт.</w:t>
      </w:r>
    </w:p>
    <w:p w14:paraId="2B07B90A" w14:textId="1B6EAC40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Паспорт изделия – 1шт.</w:t>
      </w:r>
    </w:p>
    <w:p w14:paraId="6E3B0E79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6AA7389B" w14:textId="77777777" w:rsidR="00700389" w:rsidRPr="00700389" w:rsidRDefault="00700389" w:rsidP="00700389">
      <w:pPr>
        <w:rPr>
          <w:rFonts w:asciiTheme="minorHAnsi" w:hAnsiTheme="minorHAnsi" w:cstheme="minorHAnsi"/>
          <w:bCs/>
          <w:sz w:val="24"/>
          <w:szCs w:val="24"/>
        </w:rPr>
      </w:pPr>
      <w:r w:rsidRPr="00700389">
        <w:rPr>
          <w:rFonts w:asciiTheme="minorHAnsi" w:hAnsiTheme="minorHAnsi" w:cstheme="minorHAnsi"/>
          <w:bCs/>
          <w:sz w:val="24"/>
          <w:szCs w:val="24"/>
        </w:rPr>
        <w:t>Поставка до ХХ.ХХ.20ХХ</w:t>
      </w:r>
    </w:p>
    <w:p w14:paraId="2C338DDE" w14:textId="77777777" w:rsidR="00700389" w:rsidRPr="00700389" w:rsidRDefault="00700389" w:rsidP="00700389">
      <w:pPr>
        <w:rPr>
          <w:rFonts w:asciiTheme="minorHAnsi" w:hAnsiTheme="minorHAnsi" w:cstheme="minorHAnsi"/>
          <w:b/>
          <w:sz w:val="24"/>
          <w:szCs w:val="24"/>
        </w:rPr>
      </w:pPr>
      <w:r w:rsidRPr="00700389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6424BCDA" w14:textId="77777777" w:rsidR="0048323E" w:rsidRDefault="0048323E" w:rsidP="0048323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Гарантийные обязательства не более 2-х лет</w:t>
      </w:r>
    </w:p>
    <w:p w14:paraId="46818270" w14:textId="53183E8E" w:rsidR="00150466" w:rsidRPr="00700389" w:rsidRDefault="00150466" w:rsidP="0048323E">
      <w:pPr>
        <w:rPr>
          <w:rFonts w:asciiTheme="minorHAnsi" w:hAnsiTheme="minorHAnsi" w:cstheme="minorHAnsi"/>
          <w:bCs/>
          <w:sz w:val="24"/>
          <w:szCs w:val="24"/>
        </w:rPr>
      </w:pPr>
    </w:p>
    <w:sectPr w:rsidR="00150466" w:rsidRPr="0070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5895"/>
    <w:multiLevelType w:val="multilevel"/>
    <w:tmpl w:val="152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724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0F74"/>
    <w:rsid w:val="000200A1"/>
    <w:rsid w:val="0008629B"/>
    <w:rsid w:val="000A54D2"/>
    <w:rsid w:val="00150466"/>
    <w:rsid w:val="001B0198"/>
    <w:rsid w:val="001B03CB"/>
    <w:rsid w:val="001C6DC2"/>
    <w:rsid w:val="00245274"/>
    <w:rsid w:val="00281662"/>
    <w:rsid w:val="00313E64"/>
    <w:rsid w:val="003503E1"/>
    <w:rsid w:val="003923EB"/>
    <w:rsid w:val="003B3E71"/>
    <w:rsid w:val="00406A33"/>
    <w:rsid w:val="0048323E"/>
    <w:rsid w:val="004A2B8A"/>
    <w:rsid w:val="004F2D85"/>
    <w:rsid w:val="00556AA0"/>
    <w:rsid w:val="00560C86"/>
    <w:rsid w:val="005C6880"/>
    <w:rsid w:val="006771EF"/>
    <w:rsid w:val="00700389"/>
    <w:rsid w:val="00711BC0"/>
    <w:rsid w:val="00782847"/>
    <w:rsid w:val="007D35A1"/>
    <w:rsid w:val="00832E68"/>
    <w:rsid w:val="0085428A"/>
    <w:rsid w:val="00951B76"/>
    <w:rsid w:val="00963BC4"/>
    <w:rsid w:val="009E2637"/>
    <w:rsid w:val="00C0186B"/>
    <w:rsid w:val="00C21291"/>
    <w:rsid w:val="00C509C8"/>
    <w:rsid w:val="00CD25A0"/>
    <w:rsid w:val="00CD5008"/>
    <w:rsid w:val="00D0399C"/>
    <w:rsid w:val="00D83E6F"/>
    <w:rsid w:val="00D84200"/>
    <w:rsid w:val="00E54002"/>
    <w:rsid w:val="00EC456A"/>
    <w:rsid w:val="00ED6DE4"/>
    <w:rsid w:val="00F32F74"/>
    <w:rsid w:val="00F73B79"/>
    <w:rsid w:val="00FA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EF67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C212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4</cp:revision>
  <dcterms:created xsi:type="dcterms:W3CDTF">2021-08-02T07:34:00Z</dcterms:created>
  <dcterms:modified xsi:type="dcterms:W3CDTF">2023-04-17T11:26:00Z</dcterms:modified>
</cp:coreProperties>
</file>