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6FC2373B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8002</w:t>
      </w:r>
      <w:r w:rsidR="00144C5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9</w:t>
      </w:r>
      <w:r w:rsidR="002E5BB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-1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2D5F61A7" w14:textId="77777777" w:rsidR="009047B0" w:rsidRDefault="009047B0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9047B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опорный, П-образный, напольный, левый, нержавеющая сталь, D38 мм</w:t>
      </w:r>
    </w:p>
    <w:p w14:paraId="38D639EF" w14:textId="11CAD523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58549D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7E36DBD8" w14:textId="2BB77758" w:rsidR="00DB5445" w:rsidRPr="00DB5445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</w:p>
          <w:p w14:paraId="25E415F1" w14:textId="77777777" w:rsidR="009047B0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>Поручень выполнен из цельной трубы диаметром 38 мм, не имеет видимых швов и соединений и является полностью травмобезопасным.</w:t>
            </w:r>
          </w:p>
          <w:p w14:paraId="2BB90F6F" w14:textId="1FD0BCB4" w:rsidR="00CD5008" w:rsidRPr="002902CB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 </w:t>
            </w:r>
            <w:r w:rsidR="009047B0" w:rsidRPr="009047B0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58549D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3C1A2CE9" w:rsidR="00DA59C3" w:rsidRPr="002902CB" w:rsidRDefault="008F6632" w:rsidP="002902CB">
            <w:pPr>
              <w:rPr>
                <w:rFonts w:cs="Calibri"/>
                <w:sz w:val="24"/>
                <w:szCs w:val="24"/>
              </w:rPr>
            </w:pPr>
            <w:r w:rsidRPr="008F6632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стали не ниже AISI 304 (08Х18Н10.)</w:t>
            </w:r>
          </w:p>
        </w:tc>
      </w:tr>
      <w:tr w:rsidR="00CD5008" w:rsidRPr="002902CB" w14:paraId="7B80FC8B" w14:textId="77777777" w:rsidTr="0058549D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31D2B546" w14:textId="505087E0" w:rsidR="00CD5008" w:rsidRPr="002902CB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</w:t>
            </w:r>
            <w:r w:rsidR="00E06404" w:rsidRPr="00E06404">
              <w:rPr>
                <w:rFonts w:cs="Calibri"/>
                <w:sz w:val="24"/>
                <w:szCs w:val="24"/>
              </w:rPr>
              <w:t xml:space="preserve">поручень должны быть изготовлены из трубы диаметром не менее 37 мм и не более 40 мм для наиболее удобного захвата кистью руки. </w:t>
            </w:r>
            <w:r w:rsidRPr="0056116C">
              <w:rPr>
                <w:rFonts w:cs="Calibri"/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1,5 мм. 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6116C">
              <w:rPr>
                <w:rFonts w:cs="Calibri"/>
                <w:sz w:val="24"/>
                <w:szCs w:val="24"/>
              </w:rPr>
              <w:t xml:space="preserve">Примыкания труб под 90 </w:t>
            </w:r>
            <w:proofErr w:type="spellStart"/>
            <w:r w:rsidRPr="0056116C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Pr="0056116C">
              <w:rPr>
                <w:rFonts w:cs="Calibri"/>
                <w:sz w:val="24"/>
                <w:szCs w:val="24"/>
              </w:rPr>
              <w:t xml:space="preserve"> имеет выборку радиусом </w:t>
            </w:r>
            <w:r w:rsidR="0058549D">
              <w:rPr>
                <w:rFonts w:cs="Calibri"/>
                <w:sz w:val="24"/>
                <w:szCs w:val="24"/>
              </w:rPr>
              <w:t xml:space="preserve">  </w:t>
            </w:r>
            <w:r w:rsidRPr="0056116C">
              <w:rPr>
                <w:rFonts w:cs="Calibri"/>
                <w:sz w:val="24"/>
                <w:szCs w:val="24"/>
              </w:rPr>
              <w:t>19 мм, зазор при примыкании труб не должен превышать 0,5мм.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58549D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2FD18081" w14:textId="08D02236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44C57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755F02" w:rsidRPr="00A50BF2">
              <w:rPr>
                <w:rFonts w:cs="Calibri"/>
                <w:sz w:val="24"/>
                <w:szCs w:val="24"/>
              </w:rPr>
              <w:t>8</w:t>
            </w:r>
            <w:r w:rsidR="00144C57">
              <w:rPr>
                <w:rFonts w:cs="Calibri"/>
                <w:sz w:val="24"/>
                <w:szCs w:val="24"/>
              </w:rPr>
              <w:t>0</w:t>
            </w:r>
            <w:r w:rsidR="00755F02" w:rsidRPr="00A50BF2">
              <w:rPr>
                <w:rFonts w:cs="Calibri"/>
                <w:sz w:val="24"/>
                <w:szCs w:val="24"/>
              </w:rPr>
              <w:t>0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44C57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144C57">
              <w:rPr>
                <w:rFonts w:cs="Calibri"/>
                <w:sz w:val="24"/>
                <w:szCs w:val="24"/>
              </w:rPr>
              <w:t>6</w:t>
            </w:r>
            <w:r w:rsidR="00755F02">
              <w:rPr>
                <w:rFonts w:cs="Calibri"/>
                <w:sz w:val="24"/>
                <w:szCs w:val="24"/>
              </w:rPr>
              <w:t>5</w:t>
            </w:r>
            <w:r w:rsidR="00962CB5" w:rsidRPr="00962CB5">
              <w:rPr>
                <w:rFonts w:cs="Calibri"/>
                <w:sz w:val="24"/>
                <w:szCs w:val="24"/>
              </w:rPr>
              <w:t>0</w:t>
            </w:r>
            <w:r w:rsidR="004C0191">
              <w:rPr>
                <w:rFonts w:cs="Calibri"/>
                <w:sz w:val="24"/>
                <w:szCs w:val="24"/>
              </w:rPr>
              <w:t>мм, глубина не</w:t>
            </w:r>
            <w:r w:rsidR="00144C57">
              <w:rPr>
                <w:rFonts w:cs="Calibri"/>
                <w:sz w:val="24"/>
                <w:szCs w:val="24"/>
              </w:rPr>
              <w:t xml:space="preserve"> 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1</w:t>
            </w:r>
            <w:r w:rsidR="00755F02">
              <w:rPr>
                <w:rFonts w:cs="Calibri"/>
                <w:sz w:val="24"/>
                <w:szCs w:val="24"/>
              </w:rPr>
              <w:t>8</w:t>
            </w:r>
            <w:r w:rsidR="00962CB5" w:rsidRPr="00962CB5">
              <w:rPr>
                <w:rFonts w:cs="Calibri"/>
                <w:sz w:val="24"/>
                <w:szCs w:val="24"/>
              </w:rPr>
              <w:t>0мм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58549D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36" w:type="dxa"/>
            <w:shd w:val="clear" w:color="auto" w:fill="auto"/>
          </w:tcPr>
          <w:p w14:paraId="61CB6580" w14:textId="1A022A74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58549D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58549D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25A2748F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58549D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58549D">
        <w:tc>
          <w:tcPr>
            <w:tcW w:w="2982" w:type="dxa"/>
            <w:shd w:val="clear" w:color="auto" w:fill="auto"/>
          </w:tcPr>
          <w:p w14:paraId="4486AF03" w14:textId="166476F9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58549D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58549D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F4BE028" w:rsidR="002902CB" w:rsidRPr="008504AD" w:rsidRDefault="009047B0" w:rsidP="002902CB">
      <w:pPr>
        <w:rPr>
          <w:sz w:val="24"/>
          <w:szCs w:val="24"/>
        </w:rPr>
      </w:pPr>
      <w:r w:rsidRPr="009047B0">
        <w:rPr>
          <w:sz w:val="24"/>
          <w:szCs w:val="24"/>
        </w:rPr>
        <w:t>Поручень опорный, П-образный, напольный, левый, нержавеющая сталь, D38 мм</w:t>
      </w:r>
      <w:r w:rsidR="003B0B5B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00BB34F9" w14:textId="5F087EF5" w:rsidR="00CD5008" w:rsidRPr="00A65ACB" w:rsidRDefault="002902CB" w:rsidP="00A65A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  <w:r w:rsidR="009047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44C57"/>
    <w:rsid w:val="00150466"/>
    <w:rsid w:val="001B57A9"/>
    <w:rsid w:val="00247D13"/>
    <w:rsid w:val="002902CB"/>
    <w:rsid w:val="002E5BB9"/>
    <w:rsid w:val="003B0B5B"/>
    <w:rsid w:val="003B3E71"/>
    <w:rsid w:val="00405ED5"/>
    <w:rsid w:val="00420AEE"/>
    <w:rsid w:val="00434FD9"/>
    <w:rsid w:val="004C0191"/>
    <w:rsid w:val="005156B0"/>
    <w:rsid w:val="00560C86"/>
    <w:rsid w:val="0056116C"/>
    <w:rsid w:val="0058549D"/>
    <w:rsid w:val="005C6880"/>
    <w:rsid w:val="006760AB"/>
    <w:rsid w:val="00753109"/>
    <w:rsid w:val="00755F02"/>
    <w:rsid w:val="007935F8"/>
    <w:rsid w:val="00832E68"/>
    <w:rsid w:val="008F6632"/>
    <w:rsid w:val="009047B0"/>
    <w:rsid w:val="0091572F"/>
    <w:rsid w:val="00951B76"/>
    <w:rsid w:val="00953D42"/>
    <w:rsid w:val="00962CB5"/>
    <w:rsid w:val="009A3F89"/>
    <w:rsid w:val="00A50BF2"/>
    <w:rsid w:val="00A65ACB"/>
    <w:rsid w:val="00B11BCE"/>
    <w:rsid w:val="00CD2051"/>
    <w:rsid w:val="00CD5008"/>
    <w:rsid w:val="00DA59C3"/>
    <w:rsid w:val="00DB5445"/>
    <w:rsid w:val="00E06404"/>
    <w:rsid w:val="00E54564"/>
    <w:rsid w:val="00E87478"/>
    <w:rsid w:val="00E87723"/>
    <w:rsid w:val="00ED6DE4"/>
    <w:rsid w:val="00EF2381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2021-05-14T11:38:00Z</dcterms:created>
  <dcterms:modified xsi:type="dcterms:W3CDTF">2022-12-23T05:36:00Z</dcterms:modified>
</cp:coreProperties>
</file>